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kern w:val="0"/>
          <w:sz w:val="24"/>
        </w:rPr>
      </w:pPr>
      <w:bookmarkStart w:id="0" w:name="_GoBack"/>
      <w:bookmarkEnd w:id="0"/>
      <w:r>
        <w:rPr>
          <w:rFonts w:hint="eastAsia" w:ascii="ＭＳ 明朝" w:hAnsi="ＭＳ 明朝" w:eastAsia="ＭＳ 明朝"/>
          <w:kern w:val="0"/>
          <w:sz w:val="24"/>
        </w:rPr>
        <w:t>様式第２号（第２条関係）</w:t>
      </w:r>
    </w:p>
    <w:p>
      <w:pPr>
        <w:pStyle w:val="0"/>
        <w:autoSpaceDE w:val="0"/>
        <w:autoSpaceDN w:val="0"/>
        <w:adjustRightInd w:val="0"/>
        <w:ind w:right="722" w:rightChars="258"/>
        <w:jc w:val="center"/>
        <w:rPr>
          <w:rFonts w:hint="default" w:ascii="ＭＳ 明朝" w:hAnsi="ＭＳ 明朝"/>
          <w:kern w:val="0"/>
          <w:sz w:val="24"/>
        </w:rPr>
      </w:pPr>
      <w:r>
        <w:rPr>
          <w:rFonts w:hint="eastAsia" w:ascii="ＭＳ 明朝" w:hAnsi="ＭＳ 明朝" w:eastAsia="ＭＳ 明朝"/>
          <w:kern w:val="0"/>
          <w:sz w:val="24"/>
        </w:rPr>
        <w:t>申立書</w:t>
      </w:r>
    </w:p>
    <w:p>
      <w:pPr>
        <w:pStyle w:val="0"/>
        <w:autoSpaceDE w:val="0"/>
        <w:autoSpaceDN w:val="0"/>
        <w:adjustRightInd w:val="0"/>
        <w:ind w:right="722" w:rightChars="258"/>
        <w:jc w:val="right"/>
        <w:rPr>
          <w:rFonts w:hint="default" w:ascii="ＭＳ 明朝" w:hAnsi="ＭＳ 明朝"/>
          <w:kern w:val="0"/>
          <w:sz w:val="24"/>
        </w:rPr>
      </w:pPr>
      <w:r>
        <w:rPr>
          <w:rFonts w:hint="eastAsia" w:ascii="ＭＳ 明朝" w:hAnsi="ＭＳ 明朝" w:eastAsia="ＭＳ 明朝"/>
          <w:kern w:val="0"/>
          <w:sz w:val="24"/>
        </w:rPr>
        <w:t>年　　　月　　　日</w:t>
      </w:r>
    </w:p>
    <w:p>
      <w:pPr>
        <w:pStyle w:val="0"/>
        <w:autoSpaceDE w:val="0"/>
        <w:autoSpaceDN w:val="0"/>
        <w:adjustRightInd w:val="0"/>
        <w:ind w:right="722" w:rightChars="258"/>
        <w:jc w:val="both"/>
        <w:rPr>
          <w:rFonts w:hint="default" w:ascii="ＭＳ 明朝" w:hAnsi="ＭＳ 明朝"/>
          <w:kern w:val="0"/>
          <w:sz w:val="24"/>
        </w:rPr>
      </w:pPr>
      <w:r>
        <w:rPr>
          <w:rFonts w:hint="eastAsia" w:ascii="ＭＳ 明朝" w:hAnsi="ＭＳ 明朝" w:eastAsia="ＭＳ 明朝"/>
          <w:kern w:val="0"/>
          <w:sz w:val="24"/>
        </w:rPr>
        <w:t>　相馬市長</w:t>
      </w:r>
    </w:p>
    <w:p>
      <w:pPr>
        <w:pStyle w:val="0"/>
        <w:autoSpaceDE w:val="0"/>
        <w:autoSpaceDN w:val="0"/>
        <w:adjustRightInd w:val="0"/>
        <w:ind w:left="1593" w:leftChars="569" w:right="722" w:rightChars="258"/>
        <w:jc w:val="both"/>
        <w:rPr>
          <w:rFonts w:hint="default" w:ascii="ＭＳ 明朝" w:hAnsi="ＭＳ 明朝"/>
          <w:kern w:val="0"/>
          <w:sz w:val="24"/>
        </w:rPr>
      </w:pPr>
      <w:r>
        <w:rPr>
          <w:rFonts w:hint="eastAsia" w:ascii="ＭＳ 明朝" w:hAnsi="ＭＳ 明朝" w:eastAsia="ＭＳ 明朝"/>
          <w:kern w:val="0"/>
          <w:sz w:val="24"/>
        </w:rPr>
        <w:t>住宅用家屋証明申請者　　住所</w:t>
      </w:r>
    </w:p>
    <w:p>
      <w:pPr>
        <w:pStyle w:val="0"/>
        <w:autoSpaceDE w:val="0"/>
        <w:autoSpaceDN w:val="0"/>
        <w:adjustRightInd w:val="0"/>
        <w:spacing w:before="150" w:beforeLines="50" w:beforeAutospacing="0"/>
        <w:ind w:left="4491" w:leftChars="1604" w:right="722" w:rightChars="258"/>
        <w:jc w:val="both"/>
        <w:rPr>
          <w:rFonts w:hint="default" w:ascii="ＭＳ 明朝" w:hAnsi="ＭＳ 明朝"/>
          <w:kern w:val="0"/>
          <w:sz w:val="24"/>
        </w:rPr>
      </w:pPr>
      <w:r>
        <w:rPr>
          <w:rFonts w:hint="eastAsia" w:ascii="ＭＳ 明朝" w:hAnsi="ＭＳ 明朝" w:eastAsia="ＭＳ 明朝"/>
          <w:kern w:val="0"/>
          <w:sz w:val="24"/>
        </w:rPr>
        <w:t>氏名　　　　　　　　　　　　</w:t>
      </w:r>
    </w:p>
    <w:p>
      <w:pPr>
        <w:pStyle w:val="0"/>
        <w:autoSpaceDE w:val="0"/>
        <w:autoSpaceDN w:val="0"/>
        <w:adjustRightInd w:val="0"/>
        <w:ind w:right="722" w:rightChars="258"/>
        <w:jc w:val="both"/>
        <w:rPr>
          <w:rFonts w:hint="default" w:ascii="ＭＳ 明朝" w:hAnsi="ＭＳ 明朝"/>
          <w:kern w:val="0"/>
          <w:sz w:val="24"/>
        </w:rPr>
      </w:pPr>
    </w:p>
    <w:p>
      <w:pPr>
        <w:pStyle w:val="0"/>
        <w:autoSpaceDE w:val="0"/>
        <w:autoSpaceDN w:val="0"/>
        <w:adjustRightInd w:val="0"/>
        <w:ind w:leftChars="0" w:right="0" w:rightChars="0" w:firstLine="240" w:firstLineChars="100"/>
        <w:jc w:val="both"/>
        <w:rPr>
          <w:rFonts w:hint="default" w:ascii="ＭＳ 明朝" w:hAnsi="ＭＳ 明朝"/>
          <w:kern w:val="0"/>
          <w:sz w:val="24"/>
        </w:rPr>
      </w:pPr>
      <w:r>
        <w:rPr>
          <w:rFonts w:hint="eastAsia" w:ascii="ＭＳ 明朝" w:hAnsi="ＭＳ 明朝" w:eastAsia="ＭＳ 明朝"/>
          <w:kern w:val="0"/>
          <w:sz w:val="24"/>
        </w:rPr>
        <w:t>このたび、私が建築（取得）しました下記家屋の所在地に、現在のところ住民票等の転入（転居）の手続を済ませておりませんが、当該家屋は自己の住宅の用に供するものに相違ありません。</w:t>
      </w:r>
    </w:p>
    <w:p>
      <w:pPr>
        <w:pStyle w:val="0"/>
        <w:autoSpaceDE w:val="0"/>
        <w:autoSpaceDN w:val="0"/>
        <w:adjustRightInd w:val="0"/>
        <w:ind w:right="722" w:rightChars="258"/>
        <w:jc w:val="both"/>
        <w:rPr>
          <w:rFonts w:hint="default" w:ascii="ＭＳ 明朝" w:hAnsi="ＭＳ 明朝"/>
          <w:kern w:val="0"/>
          <w:sz w:val="24"/>
        </w:rPr>
      </w:pPr>
    </w:p>
    <w:p>
      <w:pPr>
        <w:pStyle w:val="15"/>
        <w:jc w:val="center"/>
        <w:rPr>
          <w:rFonts w:hint="default"/>
          <w:color w:val="auto"/>
        </w:rPr>
      </w:pPr>
      <w:r>
        <w:rPr>
          <w:rFonts w:hint="eastAsia" w:ascii="ＭＳ 明朝" w:hAnsi="ＭＳ 明朝" w:eastAsia="ＭＳ 明朝"/>
          <w:color w:val="auto"/>
          <w:kern w:val="2"/>
          <w:sz w:val="24"/>
        </w:rPr>
        <w:t>記</w:t>
      </w:r>
    </w:p>
    <w:p>
      <w:pPr>
        <w:pStyle w:val="0"/>
        <w:jc w:val="both"/>
        <w:rPr>
          <w:rFonts w:hint="default"/>
          <w:kern w:val="0"/>
          <w:sz w:val="24"/>
        </w:rPr>
      </w:pPr>
    </w:p>
    <w:p>
      <w:pPr>
        <w:pStyle w:val="0"/>
        <w:jc w:val="both"/>
        <w:rPr>
          <w:rFonts w:hint="default"/>
          <w:kern w:val="0"/>
          <w:sz w:val="24"/>
        </w:rPr>
      </w:pPr>
      <w:r>
        <w:rPr>
          <w:rFonts w:hint="eastAsia" w:ascii="Century" w:hAnsi="Century" w:eastAsia="ＭＳ 明朝"/>
          <w:kern w:val="0"/>
          <w:sz w:val="24"/>
        </w:rPr>
        <w:t>１　家屋の表示</w:t>
      </w:r>
    </w:p>
    <w:p>
      <w:pPr>
        <w:pStyle w:val="0"/>
        <w:ind w:left="560" w:leftChars="200" w:rightChars="0"/>
        <w:jc w:val="both"/>
        <w:rPr>
          <w:rFonts w:hint="default"/>
          <w:kern w:val="0"/>
          <w:sz w:val="24"/>
        </w:rPr>
      </w:pPr>
      <w:r>
        <w:rPr>
          <w:rFonts w:hint="eastAsia" w:ascii="Century" w:hAnsi="Century" w:eastAsia="ＭＳ 明朝"/>
          <w:kern w:val="0"/>
          <w:sz w:val="24"/>
        </w:rPr>
        <w:t>所在地</w:t>
      </w:r>
    </w:p>
    <w:p>
      <w:pPr>
        <w:pStyle w:val="0"/>
        <w:ind w:left="560" w:leftChars="200" w:rightChars="0"/>
        <w:jc w:val="both"/>
        <w:rPr>
          <w:rFonts w:hint="default"/>
          <w:kern w:val="0"/>
          <w:sz w:val="24"/>
        </w:rPr>
      </w:pPr>
      <w:r>
        <w:rPr>
          <w:rFonts w:hint="eastAsia" w:ascii="Century" w:hAnsi="Century" w:eastAsia="ＭＳ 明朝"/>
          <w:kern w:val="0"/>
          <w:sz w:val="24"/>
        </w:rPr>
        <w:t>家屋番号</w:t>
      </w:r>
    </w:p>
    <w:p>
      <w:pPr>
        <w:pStyle w:val="0"/>
        <w:jc w:val="both"/>
        <w:rPr>
          <w:rFonts w:hint="default"/>
          <w:kern w:val="0"/>
          <w:sz w:val="24"/>
        </w:rPr>
      </w:pPr>
    </w:p>
    <w:p>
      <w:pPr>
        <w:pStyle w:val="0"/>
        <w:jc w:val="both"/>
        <w:rPr>
          <w:rFonts w:hint="default"/>
          <w:kern w:val="0"/>
          <w:sz w:val="24"/>
        </w:rPr>
      </w:pPr>
      <w:r>
        <w:rPr>
          <w:rFonts w:hint="eastAsia" w:ascii="Century" w:hAnsi="Century" w:eastAsia="ＭＳ 明朝"/>
          <w:kern w:val="0"/>
          <w:sz w:val="24"/>
        </w:rPr>
        <w:t>２　転入（転居）手続予定年月日　　　　　　　　　年　　　月　　　日</w:t>
      </w:r>
    </w:p>
    <w:p>
      <w:pPr>
        <w:pStyle w:val="0"/>
        <w:jc w:val="both"/>
        <w:rPr>
          <w:rFonts w:hint="default"/>
          <w:kern w:val="0"/>
          <w:sz w:val="24"/>
        </w:rPr>
      </w:pPr>
    </w:p>
    <w:p>
      <w:pPr>
        <w:pStyle w:val="0"/>
        <w:jc w:val="both"/>
        <w:rPr>
          <w:rFonts w:hint="default"/>
          <w:kern w:val="0"/>
          <w:sz w:val="24"/>
        </w:rPr>
      </w:pPr>
      <w:r>
        <w:rPr>
          <w:rFonts w:hint="eastAsia" w:ascii="Century" w:hAnsi="Century" w:eastAsia="ＭＳ 明朝"/>
          <w:kern w:val="0"/>
          <w:sz w:val="24"/>
        </w:rPr>
        <w:t>３　現在の家屋の処分方法等</w:t>
      </w:r>
    </w:p>
    <w:p>
      <w:pPr>
        <w:pStyle w:val="0"/>
        <w:jc w:val="both"/>
        <w:rPr>
          <w:rFonts w:hint="default"/>
          <w:kern w:val="0"/>
          <w:sz w:val="24"/>
        </w:rPr>
      </w:pPr>
    </w:p>
    <w:p>
      <w:pPr>
        <w:pStyle w:val="0"/>
        <w:jc w:val="both"/>
        <w:rPr>
          <w:rFonts w:hint="default"/>
          <w:kern w:val="0"/>
          <w:sz w:val="24"/>
        </w:rPr>
      </w:pPr>
      <w:r>
        <w:rPr>
          <w:rFonts w:hint="eastAsia" w:ascii="Century" w:hAnsi="Century" w:eastAsia="ＭＳ 明朝"/>
          <w:kern w:val="0"/>
          <w:sz w:val="24"/>
        </w:rPr>
        <w:t>４　転入（転居）手続が登記の後になる理由</w:t>
      </w:r>
    </w:p>
    <w:p>
      <w:pPr>
        <w:pStyle w:val="0"/>
        <w:jc w:val="both"/>
        <w:rPr>
          <w:rFonts w:hint="default"/>
          <w:kern w:val="0"/>
          <w:sz w:val="24"/>
        </w:rPr>
      </w:pPr>
    </w:p>
    <w:p>
      <w:pPr>
        <w:pStyle w:val="0"/>
        <w:jc w:val="both"/>
        <w:rPr>
          <w:rFonts w:hint="default"/>
          <w:kern w:val="0"/>
          <w:sz w:val="24"/>
        </w:rPr>
      </w:pPr>
    </w:p>
    <w:p>
      <w:pPr>
        <w:pStyle w:val="0"/>
        <w:ind w:leftChars="0" w:right="0" w:rightChars="0" w:firstLine="240" w:firstLineChars="100"/>
        <w:jc w:val="both"/>
        <w:rPr>
          <w:rFonts w:hint="default"/>
          <w:kern w:val="0"/>
          <w:sz w:val="24"/>
        </w:rPr>
      </w:pPr>
      <w:r>
        <w:rPr>
          <w:rFonts w:hint="eastAsia" w:ascii="Century" w:hAnsi="Century" w:eastAsia="ＭＳ 明朝"/>
          <w:kern w:val="0"/>
          <w:sz w:val="24"/>
        </w:rPr>
        <w:t>なお、住宅用家屋証明書交付後、この申立書に虚偽があることが判明した場合は、証明を取り消され、登録免許税の追徴を受けても異議ありません。</w:t>
      </w:r>
    </w:p>
    <w:p>
      <w:pPr>
        <w:pStyle w:val="0"/>
        <w:jc w:val="both"/>
        <w:rPr>
          <w:rFonts w:hint="default"/>
          <w:kern w:val="0"/>
          <w:sz w:val="24"/>
        </w:rPr>
      </w:pPr>
    </w:p>
    <w:p>
      <w:pPr>
        <w:pStyle w:val="0"/>
        <w:spacing w:line="280" w:lineRule="exact"/>
        <w:jc w:val="both"/>
        <w:rPr>
          <w:rFonts w:hint="default"/>
          <w:kern w:val="0"/>
          <w:sz w:val="24"/>
        </w:rPr>
      </w:pPr>
      <w:r>
        <w:rPr>
          <w:rFonts w:hint="eastAsia" w:ascii="Century" w:hAnsi="Century" w:eastAsia="ＭＳ 明朝"/>
          <w:kern w:val="0"/>
          <w:sz w:val="24"/>
        </w:rPr>
        <w:t>（添付書類）</w:t>
      </w:r>
    </w:p>
    <w:p>
      <w:pPr>
        <w:pStyle w:val="0"/>
        <w:spacing w:line="240" w:lineRule="auto"/>
        <w:jc w:val="both"/>
        <w:rPr>
          <w:rFonts w:hint="default"/>
          <w:kern w:val="0"/>
          <w:sz w:val="24"/>
        </w:rPr>
      </w:pPr>
      <w:r>
        <w:rPr>
          <w:rFonts w:hint="eastAsia" w:ascii="Century" w:hAnsi="Century" w:eastAsia="ＭＳ 明朝"/>
          <w:kern w:val="0"/>
          <w:sz w:val="24"/>
        </w:rPr>
        <w:t>１　現住家屋の処分方法等については、次のうちいずれかの書類</w:t>
      </w:r>
    </w:p>
    <w:p>
      <w:pPr>
        <w:pStyle w:val="0"/>
        <w:spacing w:line="240" w:lineRule="auto"/>
        <w:ind w:left="520" w:leftChars="100" w:rightChars="0" w:hanging="240" w:hangingChars="100"/>
        <w:jc w:val="both"/>
        <w:rPr>
          <w:rFonts w:hint="default"/>
          <w:kern w:val="0"/>
          <w:sz w:val="24"/>
        </w:rPr>
      </w:pPr>
      <w:r>
        <w:rPr>
          <w:rFonts w:hint="eastAsia" w:ascii="Century" w:hAnsi="Century" w:eastAsia="ＭＳ 明朝"/>
          <w:kern w:val="0"/>
          <w:sz w:val="24"/>
        </w:rPr>
        <w:t>(</w:t>
      </w:r>
      <w:r>
        <w:rPr>
          <w:rFonts w:hint="eastAsia" w:ascii="Century" w:hAnsi="Century" w:eastAsia="ＭＳ 明朝"/>
          <w:kern w:val="0"/>
          <w:sz w:val="24"/>
        </w:rPr>
        <w:t>１</w:t>
      </w:r>
      <w:r>
        <w:rPr>
          <w:rFonts w:hint="eastAsia" w:ascii="Century" w:hAnsi="Century" w:eastAsia="ＭＳ 明朝"/>
          <w:kern w:val="0"/>
          <w:sz w:val="24"/>
        </w:rPr>
        <w:t>)</w:t>
      </w:r>
      <w:r>
        <w:rPr>
          <w:rFonts w:hint="eastAsia" w:ascii="Century" w:hAnsi="Century" w:eastAsia="ＭＳ 明朝"/>
          <w:kern w:val="0"/>
          <w:sz w:val="24"/>
        </w:rPr>
        <w:t>売却：売買契約</w:t>
      </w:r>
      <w:r>
        <w:rPr>
          <w:rFonts w:hint="eastAsia" w:ascii="Century" w:hAnsi="Century" w:eastAsia="ＭＳ 明朝"/>
          <w:kern w:val="0"/>
          <w:sz w:val="24"/>
        </w:rPr>
        <w:t>(</w:t>
      </w:r>
      <w:r>
        <w:rPr>
          <w:rFonts w:hint="eastAsia" w:ascii="Century" w:hAnsi="Century" w:eastAsia="ＭＳ 明朝"/>
          <w:kern w:val="0"/>
          <w:sz w:val="24"/>
        </w:rPr>
        <w:t>予約</w:t>
      </w:r>
      <w:r>
        <w:rPr>
          <w:rFonts w:hint="eastAsia" w:ascii="Century" w:hAnsi="Century" w:eastAsia="ＭＳ 明朝"/>
          <w:kern w:val="0"/>
          <w:sz w:val="24"/>
        </w:rPr>
        <w:t>)</w:t>
      </w:r>
      <w:r>
        <w:rPr>
          <w:rFonts w:hint="eastAsia" w:ascii="Century" w:hAnsi="Century" w:eastAsia="ＭＳ 明朝"/>
          <w:kern w:val="0"/>
          <w:sz w:val="24"/>
        </w:rPr>
        <w:t>書又は媒介契約書等の写し</w:t>
      </w:r>
    </w:p>
    <w:p>
      <w:pPr>
        <w:pStyle w:val="0"/>
        <w:spacing w:line="240" w:lineRule="auto"/>
        <w:ind w:left="520" w:leftChars="100" w:rightChars="0" w:hanging="240" w:hangingChars="100"/>
        <w:jc w:val="both"/>
        <w:rPr>
          <w:rFonts w:hint="default"/>
          <w:kern w:val="0"/>
          <w:sz w:val="24"/>
        </w:rPr>
      </w:pPr>
      <w:r>
        <w:rPr>
          <w:rFonts w:hint="eastAsia" w:ascii="Century" w:hAnsi="Century" w:eastAsia="ＭＳ 明朝"/>
          <w:kern w:val="0"/>
          <w:sz w:val="24"/>
        </w:rPr>
        <w:t>(</w:t>
      </w:r>
      <w:r>
        <w:rPr>
          <w:rFonts w:hint="eastAsia" w:ascii="Century" w:hAnsi="Century" w:eastAsia="ＭＳ 明朝"/>
          <w:kern w:val="0"/>
          <w:sz w:val="24"/>
        </w:rPr>
        <w:t>２</w:t>
      </w:r>
      <w:r>
        <w:rPr>
          <w:rFonts w:hint="eastAsia" w:ascii="Century" w:hAnsi="Century" w:eastAsia="ＭＳ 明朝"/>
          <w:kern w:val="0"/>
          <w:sz w:val="24"/>
        </w:rPr>
        <w:t>)</w:t>
      </w:r>
      <w:r>
        <w:rPr>
          <w:rFonts w:hint="eastAsia" w:ascii="Century" w:hAnsi="Century" w:eastAsia="ＭＳ 明朝"/>
          <w:kern w:val="0"/>
          <w:sz w:val="24"/>
        </w:rPr>
        <w:t>賃貸：賃貸借契約</w:t>
      </w:r>
      <w:r>
        <w:rPr>
          <w:rFonts w:hint="eastAsia" w:ascii="Century" w:hAnsi="Century" w:eastAsia="ＭＳ 明朝"/>
          <w:kern w:val="0"/>
          <w:sz w:val="24"/>
        </w:rPr>
        <w:t>(</w:t>
      </w:r>
      <w:r>
        <w:rPr>
          <w:rFonts w:hint="eastAsia" w:ascii="Century" w:hAnsi="Century" w:eastAsia="ＭＳ 明朝"/>
          <w:kern w:val="0"/>
          <w:sz w:val="24"/>
        </w:rPr>
        <w:t>予約</w:t>
      </w:r>
      <w:r>
        <w:rPr>
          <w:rFonts w:hint="eastAsia" w:ascii="Century" w:hAnsi="Century" w:eastAsia="ＭＳ 明朝"/>
          <w:kern w:val="0"/>
          <w:sz w:val="24"/>
        </w:rPr>
        <w:t>)</w:t>
      </w:r>
      <w:r>
        <w:rPr>
          <w:rFonts w:hint="eastAsia" w:ascii="Century" w:hAnsi="Century" w:eastAsia="ＭＳ 明朝"/>
          <w:kern w:val="0"/>
          <w:sz w:val="24"/>
        </w:rPr>
        <w:t>書又は媒介契約書等の写し</w:t>
      </w:r>
    </w:p>
    <w:p>
      <w:pPr>
        <w:pStyle w:val="0"/>
        <w:spacing w:line="240" w:lineRule="auto"/>
        <w:ind w:left="520" w:leftChars="100" w:rightChars="0" w:hanging="240" w:hangingChars="100"/>
        <w:jc w:val="both"/>
        <w:rPr>
          <w:rFonts w:hint="default"/>
          <w:kern w:val="0"/>
          <w:sz w:val="24"/>
        </w:rPr>
      </w:pPr>
      <w:r>
        <w:rPr>
          <w:rFonts w:hint="eastAsia" w:ascii="Century" w:hAnsi="Century" w:eastAsia="ＭＳ 明朝"/>
          <w:kern w:val="0"/>
          <w:sz w:val="24"/>
        </w:rPr>
        <w:t>(</w:t>
      </w:r>
      <w:r>
        <w:rPr>
          <w:rFonts w:hint="eastAsia" w:ascii="Century" w:hAnsi="Century" w:eastAsia="ＭＳ 明朝"/>
          <w:kern w:val="0"/>
          <w:sz w:val="24"/>
        </w:rPr>
        <w:t>３</w:t>
      </w:r>
      <w:r>
        <w:rPr>
          <w:rFonts w:hint="eastAsia" w:ascii="Century" w:hAnsi="Century" w:eastAsia="ＭＳ 明朝"/>
          <w:kern w:val="0"/>
          <w:sz w:val="24"/>
        </w:rPr>
        <w:t>)</w:t>
      </w:r>
      <w:r>
        <w:rPr>
          <w:rFonts w:hint="eastAsia" w:ascii="Century" w:hAnsi="Century" w:eastAsia="ＭＳ 明朝"/>
          <w:kern w:val="0"/>
          <w:sz w:val="24"/>
        </w:rPr>
        <w:t>現住家屋が借家等：賃貸借契約書若しくは使用許可証の写し又は家主の証明書</w:t>
      </w:r>
    </w:p>
    <w:p>
      <w:pPr>
        <w:pStyle w:val="0"/>
        <w:spacing w:line="240" w:lineRule="auto"/>
        <w:ind w:left="520" w:leftChars="100" w:rightChars="0" w:hanging="240" w:hangingChars="100"/>
        <w:jc w:val="both"/>
        <w:rPr>
          <w:rFonts w:hint="default"/>
          <w:kern w:val="0"/>
          <w:sz w:val="24"/>
        </w:rPr>
      </w:pPr>
      <w:r>
        <w:rPr>
          <w:rFonts w:hint="eastAsia" w:ascii="Century" w:hAnsi="Century" w:eastAsia="ＭＳ 明朝"/>
          <w:kern w:val="0"/>
          <w:sz w:val="24"/>
        </w:rPr>
        <w:t>(</w:t>
      </w:r>
      <w:r>
        <w:rPr>
          <w:rFonts w:hint="eastAsia" w:ascii="Century" w:hAnsi="Century" w:eastAsia="ＭＳ 明朝"/>
          <w:kern w:val="0"/>
          <w:sz w:val="24"/>
        </w:rPr>
        <w:t>４</w:t>
      </w:r>
      <w:r>
        <w:rPr>
          <w:rFonts w:hint="eastAsia" w:ascii="Century" w:hAnsi="Century" w:eastAsia="ＭＳ 明朝"/>
          <w:kern w:val="0"/>
          <w:sz w:val="24"/>
        </w:rPr>
        <w:t>)</w:t>
      </w:r>
      <w:r>
        <w:rPr>
          <w:rFonts w:hint="eastAsia" w:ascii="Century" w:hAnsi="Century" w:eastAsia="ＭＳ 明朝"/>
          <w:kern w:val="0"/>
          <w:sz w:val="24"/>
        </w:rPr>
        <w:t>現住家屋に申請者の親族が住む場合等：今後申請者の居住の用に供されるものではないことを証する親族の申立書等</w:t>
      </w:r>
    </w:p>
    <w:p>
      <w:pPr>
        <w:pStyle w:val="0"/>
        <w:spacing w:line="240" w:lineRule="auto"/>
        <w:jc w:val="both"/>
        <w:rPr>
          <w:rFonts w:hint="default"/>
          <w:kern w:val="0"/>
          <w:sz w:val="24"/>
        </w:rPr>
      </w:pPr>
      <w:r>
        <w:rPr>
          <w:rFonts w:hint="eastAsia" w:ascii="Century" w:hAnsi="Century" w:eastAsia="ＭＳ 明朝"/>
          <w:kern w:val="0"/>
          <w:sz w:val="24"/>
        </w:rPr>
        <w:t>２　転入又は転居の手続が登記の後になる理由については、次のうちいずれかの書類</w:t>
      </w:r>
    </w:p>
    <w:p>
      <w:pPr>
        <w:pStyle w:val="0"/>
        <w:spacing w:line="240" w:lineRule="auto"/>
        <w:ind w:left="520" w:leftChars="100" w:rightChars="0" w:hanging="240" w:hangingChars="100"/>
        <w:jc w:val="both"/>
        <w:rPr>
          <w:rFonts w:hint="default"/>
          <w:kern w:val="0"/>
          <w:sz w:val="24"/>
        </w:rPr>
      </w:pPr>
      <w:r>
        <w:rPr>
          <w:rFonts w:hint="eastAsia" w:ascii="Century" w:hAnsi="Century" w:eastAsia="ＭＳ 明朝"/>
          <w:kern w:val="0"/>
          <w:sz w:val="24"/>
        </w:rPr>
        <w:t>(</w:t>
      </w:r>
      <w:r>
        <w:rPr>
          <w:rFonts w:hint="eastAsia" w:ascii="Century" w:hAnsi="Century" w:eastAsia="ＭＳ 明朝"/>
          <w:kern w:val="0"/>
          <w:sz w:val="24"/>
        </w:rPr>
        <w:t>１</w:t>
      </w:r>
      <w:r>
        <w:rPr>
          <w:rFonts w:hint="eastAsia" w:ascii="Century" w:hAnsi="Century" w:eastAsia="ＭＳ 明朝"/>
          <w:kern w:val="0"/>
          <w:sz w:val="24"/>
        </w:rPr>
        <w:t>)</w:t>
      </w:r>
      <w:r>
        <w:rPr>
          <w:rFonts w:hint="eastAsia" w:ascii="Century" w:hAnsi="Century" w:eastAsia="ＭＳ 明朝"/>
          <w:kern w:val="0"/>
          <w:sz w:val="24"/>
        </w:rPr>
        <w:t>資金借入に係る抵当権設定を急ぐ場合等：金銭消費貸借契約書又は当該家屋の代金の支払期日の記載のある売買契約書の写し</w:t>
      </w:r>
    </w:p>
    <w:p>
      <w:pPr>
        <w:pStyle w:val="0"/>
        <w:spacing w:line="240" w:lineRule="auto"/>
        <w:ind w:left="520" w:leftChars="100" w:rightChars="0" w:hanging="240" w:hangingChars="100"/>
        <w:jc w:val="both"/>
        <w:rPr>
          <w:rFonts w:hint="default"/>
        </w:rPr>
      </w:pPr>
      <w:r>
        <w:rPr>
          <w:rFonts w:hint="eastAsia" w:ascii="Century" w:hAnsi="Century" w:eastAsia="ＭＳ 明朝"/>
          <w:kern w:val="0"/>
          <w:sz w:val="24"/>
        </w:rPr>
        <w:t>(</w:t>
      </w:r>
      <w:r>
        <w:rPr>
          <w:rFonts w:hint="eastAsia" w:ascii="Century" w:hAnsi="Century" w:eastAsia="ＭＳ 明朝"/>
          <w:kern w:val="0"/>
          <w:sz w:val="24"/>
        </w:rPr>
        <w:t>２</w:t>
      </w:r>
      <w:r>
        <w:rPr>
          <w:rFonts w:hint="eastAsia" w:ascii="Century" w:hAnsi="Century" w:eastAsia="ＭＳ 明朝"/>
          <w:kern w:val="0"/>
          <w:sz w:val="24"/>
        </w:rPr>
        <w:t>)</w:t>
      </w:r>
      <w:r>
        <w:rPr>
          <w:rFonts w:hint="eastAsia" w:ascii="Century" w:hAnsi="Century" w:eastAsia="ＭＳ 明朝"/>
          <w:kern w:val="0"/>
          <w:sz w:val="24"/>
        </w:rPr>
        <w:t>申請者又は申請者の家族の病気等やむを得ない事情：医師の診断書の写し等やむを得ない事情を明らかにする書類</w:t>
      </w:r>
    </w:p>
    <w:sectPr>
      <w:pgSz w:w="11906" w:h="16838"/>
      <w:pgMar w:top="567" w:right="1417" w:bottom="567" w:left="1417" w:header="851" w:footer="992" w:gutter="0"/>
      <w:cols w:space="720"/>
      <w:textDirection w:val="lrTb"/>
      <w:docGrid w:type="lines" w:linePitch="3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40"/>
  <w:drawingGridVerticalSpacing w:val="38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color w:val="000000"/>
      <w:sz w:val="24"/>
    </w:rPr>
  </w:style>
  <w:style w:type="character" w:styleId="16" w:customStyle="1">
    <w:name w:val="記 (文字)"/>
    <w:basedOn w:val="10"/>
    <w:next w:val="16"/>
    <w:link w:val="15"/>
    <w:uiPriority w:val="0"/>
    <w:qFormat/>
    <w:rPr>
      <w:rFonts w:ascii="ＭＳ 明朝" w:hAnsi="ＭＳ 明朝" w:eastAsia="ＭＳ 明朝"/>
      <w:color w:val="000000"/>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581</Characters>
  <Application>JUST Note</Application>
  <Lines>39</Lines>
  <Paragraphs>24</Paragraphs>
  <CharactersWithSpaces>623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　武範</cp:lastModifiedBy>
  <dcterms:created xsi:type="dcterms:W3CDTF">2019-07-10T20:26:00Z</dcterms:created>
  <dcterms:modified xsi:type="dcterms:W3CDTF">2025-09-08T00:00:22Z</dcterms:modified>
  <cp:revision>5</cp:revision>
</cp:coreProperties>
</file>