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220"/>
        </w:tabs>
        <w:rPr>
          <w:rFonts w:hint="default"/>
        </w:rPr>
      </w:pPr>
      <w:bookmarkStart w:id="0" w:name="_GoBack"/>
      <w:bookmarkEnd w:id="0"/>
      <w:r>
        <w:rPr>
          <w:rFonts w:hint="default"/>
        </w:rPr>
        <w:t>記様式第２の４（別紙）（第</w:t>
      </w:r>
      <w:r>
        <w:rPr>
          <w:rFonts w:hint="default"/>
        </w:rPr>
        <w:t>10</w:t>
      </w:r>
      <w:r>
        <w:rPr>
          <w:rFonts w:hint="default"/>
        </w:rPr>
        <w:t>条関係）</w:t>
      </w:r>
    </w:p>
    <w:p>
      <w:pPr>
        <w:pStyle w:val="15"/>
        <w:rPr>
          <w:rFonts w:hint="default"/>
          <w:sz w:val="20"/>
        </w:rPr>
      </w:pPr>
    </w:p>
    <w:p>
      <w:pPr>
        <w:pStyle w:val="15"/>
        <w:spacing w:before="11" w:beforeLines="0" w:beforeAutospacing="0"/>
        <w:rPr>
          <w:rFonts w:hint="default"/>
          <w:sz w:val="24"/>
        </w:rPr>
      </w:pPr>
    </w:p>
    <w:p>
      <w:pPr>
        <w:pStyle w:val="15"/>
        <w:spacing w:before="1" w:beforeLines="0" w:beforeAutospacing="0"/>
        <w:ind w:left="117" w:right="160"/>
        <w:jc w:val="center"/>
        <w:rPr>
          <w:rFonts w:hint="default"/>
        </w:rPr>
      </w:pPr>
      <w:r>
        <w:rPr>
          <w:rFonts w:hint="default"/>
        </w:rPr>
        <w:t>指定事業者事業実施計画書</w:t>
      </w:r>
    </w:p>
    <w:p>
      <w:pPr>
        <w:pStyle w:val="15"/>
        <w:rPr>
          <w:rFonts w:hint="default"/>
          <w:sz w:val="20"/>
        </w:rPr>
      </w:pPr>
    </w:p>
    <w:p>
      <w:pPr>
        <w:pStyle w:val="15"/>
        <w:spacing w:before="9" w:beforeLines="0" w:beforeAutospacing="0"/>
        <w:rPr>
          <w:rFonts w:hint="default"/>
          <w:sz w:val="24"/>
        </w:rPr>
      </w:pPr>
    </w:p>
    <w:p>
      <w:pPr>
        <w:pStyle w:val="15"/>
        <w:ind w:left="117"/>
        <w:rPr>
          <w:rFonts w:hint="eastAsia"/>
        </w:rPr>
      </w:pPr>
      <w:r>
        <w:rPr>
          <w:rFonts w:hint="default"/>
        </w:rPr>
        <w:t>１．実施する復興推進事業（以下「事業」という。）の内容</w:t>
      </w:r>
    </w:p>
    <w:p>
      <w:pPr>
        <w:pStyle w:val="15"/>
        <w:ind w:left="117"/>
        <w:rPr>
          <w:rFonts w:hint="default"/>
        </w:rPr>
      </w:pPr>
      <w:r>
        <w:rPr>
          <w:rFonts w:hint="eastAsia"/>
        </w:rPr>
        <w:t>　　　業種</w:t>
      </w:r>
    </w:p>
    <w:p>
      <w:pPr>
        <w:pStyle w:val="15"/>
        <w:ind w:left="117"/>
        <w:rPr>
          <w:rFonts w:hint="default"/>
        </w:rPr>
      </w:pPr>
      <w:r>
        <w:rPr>
          <w:rFonts w:hint="eastAsia"/>
        </w:rPr>
        <w:t>　　　従業員数</w:t>
      </w:r>
    </w:p>
    <w:p>
      <w:pPr>
        <w:pStyle w:val="15"/>
        <w:ind w:left="117"/>
        <w:rPr>
          <w:rFonts w:hint="eastAsia"/>
        </w:rPr>
      </w:pPr>
      <w:r>
        <w:rPr>
          <w:rFonts w:hint="eastAsia"/>
        </w:rPr>
        <w:t>　　　資本金額</w:t>
      </w:r>
    </w:p>
    <w:p>
      <w:pPr>
        <w:pStyle w:val="15"/>
        <w:spacing w:before="154" w:beforeLines="0" w:beforeAutospacing="0"/>
        <w:ind w:left="117"/>
        <w:rPr>
          <w:rFonts w:hint="default"/>
        </w:rPr>
      </w:pPr>
      <w:r>
        <w:rPr>
          <w:rFonts w:hint="default"/>
        </w:rPr>
        <w:t>２．事業の実施場所</w:t>
      </w:r>
    </w:p>
    <w:p>
      <w:pPr>
        <w:pStyle w:val="15"/>
        <w:spacing w:before="154" w:beforeLines="0" w:beforeAutospacing="0"/>
        <w:ind w:left="117"/>
        <w:rPr>
          <w:rFonts w:hint="eastAsia"/>
        </w:rPr>
      </w:pPr>
      <w:r>
        <w:rPr>
          <w:rFonts w:hint="eastAsia"/>
        </w:rPr>
        <w:t>　　　相馬市～（相馬市特定復興産業集積区域：○番）</w:t>
      </w:r>
    </w:p>
    <w:p>
      <w:pPr>
        <w:pStyle w:val="15"/>
        <w:spacing w:before="153" w:beforeLines="0" w:beforeAutospacing="0"/>
        <w:ind w:left="117"/>
        <w:rPr>
          <w:rFonts w:hint="default"/>
        </w:rPr>
      </w:pPr>
      <w:r>
        <w:rPr>
          <w:rFonts w:hint="default"/>
        </w:rPr>
        <w:t>３．指定事業者事業実施計画期間及び希望する指定の有効期間</w:t>
      </w:r>
    </w:p>
    <w:p>
      <w:pPr>
        <w:pStyle w:val="15"/>
        <w:spacing w:before="153" w:beforeLines="0" w:beforeAutospacing="0"/>
        <w:ind w:left="117"/>
        <w:rPr>
          <w:rFonts w:hint="default"/>
        </w:rPr>
      </w:pPr>
      <w:r>
        <w:rPr>
          <w:rFonts w:hint="eastAsia"/>
        </w:rPr>
        <w:t>　　　指定事業者事業実施計画期間　令和　年　月　日～令和　年　月　日</w:t>
      </w:r>
    </w:p>
    <w:p>
      <w:pPr>
        <w:pStyle w:val="15"/>
        <w:spacing w:before="153" w:beforeLines="0" w:beforeAutospacing="0"/>
        <w:ind w:left="117"/>
        <w:rPr>
          <w:rFonts w:hint="eastAsia"/>
        </w:rPr>
      </w:pPr>
      <w:r>
        <w:rPr>
          <w:rFonts w:hint="eastAsia"/>
        </w:rPr>
        <w:t>　　　希望する指定の有効期間　令和　年　月　日　まで</w:t>
      </w:r>
    </w:p>
    <w:p>
      <w:pPr>
        <w:pStyle w:val="15"/>
        <w:spacing w:before="153" w:beforeLines="0" w:beforeAutospacing="0" w:line="376" w:lineRule="auto"/>
        <w:ind w:left="331" w:right="280" w:hanging="214"/>
        <w:rPr>
          <w:rFonts w:hint="default"/>
        </w:rPr>
      </w:pPr>
      <w:r>
        <w:rPr>
          <w:rFonts w:hint="default"/>
        </w:rPr>
        <w:t>４．事業の用に供する機械及び装置、建物及びその附属設備並びに構築物の取得又は製作若しくは建設（以下「設備投資」という。）に関する計画</w:t>
      </w:r>
    </w:p>
    <w:p>
      <w:pPr>
        <w:pStyle w:val="15"/>
        <w:tabs>
          <w:tab w:val="left" w:leader="none" w:pos="6964"/>
        </w:tabs>
        <w:spacing w:line="267" w:lineRule="exact"/>
        <w:ind w:left="331"/>
        <w:rPr>
          <w:rFonts w:hint="default"/>
        </w:rPr>
      </w:pPr>
      <w:r>
        <w:rPr>
          <w:rFonts w:hint="default"/>
          <w:spacing w:val="2"/>
        </w:rPr>
        <w:t>（１）</w:t>
      </w:r>
      <w:r>
        <w:rPr>
          <w:rFonts w:hint="default"/>
        </w:rPr>
        <w:t>指定事</w:t>
      </w:r>
      <w:r>
        <w:rPr>
          <w:rFonts w:hint="default"/>
          <w:spacing w:val="4"/>
        </w:rPr>
        <w:t>業</w:t>
      </w:r>
      <w:r>
        <w:rPr>
          <w:rFonts w:hint="default"/>
        </w:rPr>
        <w:t>者事</w:t>
      </w:r>
      <w:r>
        <w:rPr>
          <w:rFonts w:hint="default"/>
          <w:spacing w:val="4"/>
        </w:rPr>
        <w:t>業</w:t>
      </w:r>
      <w:r>
        <w:rPr>
          <w:rFonts w:hint="default"/>
        </w:rPr>
        <w:t>実施計画期間全</w:t>
      </w:r>
      <w:r>
        <w:rPr>
          <w:rFonts w:hint="default"/>
          <w:spacing w:val="4"/>
        </w:rPr>
        <w:t>体</w:t>
      </w:r>
      <w:r>
        <w:rPr>
          <w:rFonts w:hint="default"/>
        </w:rPr>
        <w:t>にお</w:t>
      </w:r>
      <w:r>
        <w:rPr>
          <w:rFonts w:hint="default"/>
          <w:spacing w:val="4"/>
        </w:rPr>
        <w:t>け</w:t>
      </w:r>
      <w:r>
        <w:rPr>
          <w:rFonts w:hint="default"/>
        </w:rPr>
        <w:t>る設備投資予定額</w:t>
      </w:r>
      <w:r>
        <w:rPr>
          <w:rFonts w:hint="default"/>
        </w:rPr>
        <w:tab/>
      </w:r>
      <w:r>
        <w:rPr>
          <w:rFonts w:hint="default"/>
          <w:spacing w:val="4"/>
        </w:rPr>
        <w:t>総</w:t>
      </w:r>
      <w:r>
        <w:rPr>
          <w:rFonts w:hint="default"/>
        </w:rPr>
        <w:t>計</w:t>
      </w:r>
      <w:r>
        <w:rPr>
          <w:rFonts w:hint="default"/>
        </w:rPr>
        <w:t>○○</w:t>
      </w:r>
      <w:r>
        <w:rPr>
          <w:rFonts w:hint="default"/>
        </w:rPr>
        <w:t>百万円</w:t>
      </w:r>
    </w:p>
    <w:p>
      <w:pPr>
        <w:pStyle w:val="15"/>
        <w:spacing w:before="154" w:beforeLines="0" w:beforeAutospacing="0"/>
        <w:ind w:left="330"/>
        <w:rPr>
          <w:rFonts w:hint="default"/>
        </w:rPr>
      </w:pPr>
      <w:r>
        <w:rPr>
          <w:rFonts w:hint="default"/>
          <w:spacing w:val="2"/>
        </w:rPr>
        <w:t>（２）</w:t>
      </w:r>
      <w:r>
        <w:rPr>
          <w:rFonts w:hint="default"/>
        </w:rPr>
        <w:t>年度別内訳</w:t>
      </w:r>
    </w:p>
    <w:p>
      <w:pPr>
        <w:pStyle w:val="15"/>
        <w:spacing w:before="153" w:beforeLines="0" w:beforeAutospacing="0"/>
        <w:ind w:left="117" w:right="7557"/>
        <w:jc w:val="center"/>
        <w:rPr>
          <w:rFonts w:hint="default"/>
        </w:rPr>
      </w:pPr>
      <w:r>
        <w:rPr>
          <w:rFonts w:hint="default"/>
        </w:rPr>
        <w:t>（イ</w:t>
      </w:r>
      <w:r>
        <w:rPr>
          <w:rFonts w:hint="default"/>
          <w:spacing w:val="2"/>
        </w:rPr>
        <w:t>）</w:t>
      </w:r>
      <w:r>
        <w:rPr>
          <w:rFonts w:hint="default"/>
          <w:spacing w:val="2"/>
        </w:rPr>
        <w:t>○○</w:t>
      </w:r>
      <w:r>
        <w:rPr>
          <w:rFonts w:hint="default"/>
          <w:spacing w:val="2"/>
        </w:rPr>
        <w:t>年度</w:t>
      </w:r>
    </w:p>
    <w:p>
      <w:pPr>
        <w:pStyle w:val="15"/>
        <w:tabs>
          <w:tab w:val="left" w:leader="none" w:pos="3324"/>
        </w:tabs>
        <w:spacing w:before="153" w:beforeLines="0" w:beforeAutospacing="0"/>
        <w:ind w:left="757"/>
        <w:rPr>
          <w:rFonts w:hint="default"/>
        </w:rPr>
      </w:pPr>
      <w:r>
        <w:rPr>
          <w:rFonts w:hint="default"/>
          <w:spacing w:val="2"/>
        </w:rPr>
        <w:t>（</w:t>
      </w:r>
      <w:r>
        <w:rPr>
          <w:rFonts w:hint="default"/>
          <w:spacing w:val="2"/>
        </w:rPr>
        <w:t>ⅰ</w:t>
      </w:r>
      <w:r>
        <w:rPr>
          <w:rFonts w:hint="default"/>
          <w:spacing w:val="2"/>
        </w:rPr>
        <w:t>）</w:t>
      </w:r>
      <w:r>
        <w:rPr>
          <w:rFonts w:hint="default"/>
        </w:rPr>
        <w:t>設</w:t>
      </w:r>
      <w:r>
        <w:rPr>
          <w:rFonts w:hint="default"/>
          <w:spacing w:val="4"/>
        </w:rPr>
        <w:t>備</w:t>
      </w:r>
      <w:r>
        <w:rPr>
          <w:rFonts w:hint="default"/>
        </w:rPr>
        <w:t>投資</w:t>
      </w:r>
      <w:r>
        <w:rPr>
          <w:rFonts w:hint="default"/>
          <w:spacing w:val="4"/>
        </w:rPr>
        <w:t>予</w:t>
      </w:r>
      <w:r>
        <w:rPr>
          <w:rFonts w:hint="default"/>
        </w:rPr>
        <w:t>定額</w:t>
      </w:r>
      <w:r>
        <w:rPr>
          <w:rFonts w:hint="default"/>
        </w:rPr>
        <w:tab/>
      </w:r>
      <w:r>
        <w:rPr>
          <w:rFonts w:hint="default"/>
        </w:rPr>
        <w:t>小計</w:t>
      </w:r>
      <w:r>
        <w:rPr>
          <w:rFonts w:hint="default"/>
          <w:spacing w:val="3"/>
        </w:rPr>
        <w:t>○○</w:t>
      </w:r>
      <w:r>
        <w:rPr>
          <w:rFonts w:hint="default"/>
        </w:rPr>
        <w:t>百万円</w:t>
      </w:r>
    </w:p>
    <w:p>
      <w:pPr>
        <w:pStyle w:val="15"/>
        <w:spacing w:before="154" w:beforeLines="0" w:beforeAutospacing="0"/>
        <w:ind w:left="757"/>
        <w:rPr>
          <w:rFonts w:hint="default"/>
        </w:rPr>
      </w:pPr>
      <w:r>
        <w:rPr>
          <w:rFonts w:hint="default"/>
        </w:rPr>
        <w:t>（</w:t>
      </w:r>
      <w:r>
        <w:rPr>
          <w:rFonts w:hint="default"/>
        </w:rPr>
        <w:t>ⅱ</w:t>
      </w:r>
      <w:r>
        <w:rPr>
          <w:rFonts w:hint="default"/>
        </w:rPr>
        <w:t>）内訳</w:t>
      </w:r>
    </w:p>
    <w:p>
      <w:pPr>
        <w:pStyle w:val="15"/>
        <w:rPr>
          <w:rFonts w:hint="default"/>
          <w:sz w:val="20"/>
        </w:rPr>
      </w:pPr>
    </w:p>
    <w:p>
      <w:pPr>
        <w:pStyle w:val="15"/>
        <w:spacing w:before="6" w:beforeLines="0" w:beforeAutospacing="0"/>
        <w:rPr>
          <w:rFonts w:hint="default"/>
          <w:sz w:val="17"/>
        </w:rPr>
      </w:pPr>
    </w:p>
    <w:tbl>
      <w:tblPr>
        <w:tblStyle w:val="20"/>
        <w:tblW w:w="0" w:type="auto"/>
        <w:tblInd w:w="6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274"/>
        <w:gridCol w:w="1300"/>
        <w:gridCol w:w="1698"/>
        <w:gridCol w:w="1417"/>
        <w:gridCol w:w="1559"/>
        <w:gridCol w:w="1981"/>
      </w:tblGrid>
      <w:tr>
        <w:trPr>
          <w:trHeight w:val="422" w:hRule="atLeast"/>
        </w:trPr>
        <w:tc>
          <w:tcPr>
            <w:tcW w:w="1274" w:type="dxa"/>
            <w:vAlign w:val="top"/>
          </w:tcPr>
          <w:p>
            <w:pPr>
              <w:pStyle w:val="17"/>
              <w:spacing w:before="82" w:beforeLines="0" w:beforeAutospacing="0"/>
              <w:ind w:left="313"/>
              <w:rPr>
                <w:rFonts w:hint="default"/>
                <w:sz w:val="21"/>
              </w:rPr>
            </w:pPr>
            <w:r>
              <w:rPr>
                <w:rFonts w:hint="default"/>
                <w:sz w:val="21"/>
              </w:rPr>
              <w:t>設備名</w:t>
            </w:r>
          </w:p>
        </w:tc>
        <w:tc>
          <w:tcPr>
            <w:tcW w:w="1300" w:type="dxa"/>
            <w:vAlign w:val="top"/>
          </w:tcPr>
          <w:p>
            <w:pPr>
              <w:pStyle w:val="17"/>
              <w:spacing w:before="82" w:beforeLines="0" w:beforeAutospacing="0"/>
              <w:ind w:left="114"/>
              <w:rPr>
                <w:rFonts w:hint="default"/>
                <w:sz w:val="21"/>
              </w:rPr>
            </w:pPr>
            <w:r>
              <w:rPr>
                <w:rFonts w:hint="default"/>
                <w:sz w:val="21"/>
              </w:rPr>
              <w:t>設置予定地</w:t>
            </w:r>
          </w:p>
        </w:tc>
        <w:tc>
          <w:tcPr>
            <w:tcW w:w="1698" w:type="dxa"/>
            <w:vAlign w:val="top"/>
          </w:tcPr>
          <w:p>
            <w:pPr>
              <w:pStyle w:val="17"/>
              <w:spacing w:before="82" w:beforeLines="0" w:beforeAutospacing="0"/>
              <w:ind w:left="99"/>
              <w:rPr>
                <w:rFonts w:hint="default"/>
                <w:sz w:val="21"/>
              </w:rPr>
            </w:pPr>
            <w:r>
              <w:rPr>
                <w:rFonts w:hint="default"/>
                <w:sz w:val="21"/>
              </w:rPr>
              <w:t>取得予定年月日</w:t>
            </w:r>
          </w:p>
        </w:tc>
        <w:tc>
          <w:tcPr>
            <w:tcW w:w="1417" w:type="dxa"/>
            <w:vAlign w:val="top"/>
          </w:tcPr>
          <w:p>
            <w:pPr>
              <w:pStyle w:val="17"/>
              <w:spacing w:before="82" w:beforeLines="0" w:beforeAutospacing="0"/>
              <w:ind w:left="69"/>
              <w:rPr>
                <w:rFonts w:hint="default"/>
                <w:sz w:val="21"/>
              </w:rPr>
            </w:pPr>
            <w:r>
              <w:rPr>
                <w:rFonts w:hint="default"/>
                <w:sz w:val="21"/>
              </w:rPr>
              <w:t>取得予定価額</w:t>
            </w:r>
          </w:p>
        </w:tc>
        <w:tc>
          <w:tcPr>
            <w:tcW w:w="1559" w:type="dxa"/>
            <w:vAlign w:val="top"/>
          </w:tcPr>
          <w:p>
            <w:pPr>
              <w:pStyle w:val="17"/>
              <w:spacing w:before="82" w:beforeLines="0" w:beforeAutospacing="0"/>
              <w:ind w:left="551" w:right="538"/>
              <w:jc w:val="center"/>
              <w:rPr>
                <w:rFonts w:hint="default"/>
                <w:sz w:val="21"/>
              </w:rPr>
            </w:pPr>
            <w:r>
              <w:rPr>
                <w:rFonts w:hint="default"/>
                <w:sz w:val="21"/>
              </w:rPr>
              <w:t>用途</w:t>
            </w:r>
          </w:p>
        </w:tc>
        <w:tc>
          <w:tcPr>
            <w:tcW w:w="1981" w:type="dxa"/>
            <w:vAlign w:val="top"/>
          </w:tcPr>
          <w:p>
            <w:pPr>
              <w:pStyle w:val="17"/>
              <w:spacing w:before="82" w:beforeLines="0" w:beforeAutospacing="0"/>
              <w:ind w:left="566"/>
              <w:rPr>
                <w:rFonts w:hint="default"/>
                <w:sz w:val="21"/>
              </w:rPr>
            </w:pPr>
            <w:r>
              <w:rPr>
                <w:rFonts w:hint="default"/>
                <w:sz w:val="21"/>
              </w:rPr>
              <w:t>事業内容</w:t>
            </w:r>
          </w:p>
        </w:tc>
      </w:tr>
      <w:tr>
        <w:trPr>
          <w:trHeight w:val="422" w:hRule="atLeast"/>
        </w:trPr>
        <w:tc>
          <w:tcPr>
            <w:tcW w:w="1274" w:type="dxa"/>
            <w:vAlign w:val="top"/>
          </w:tcPr>
          <w:p>
            <w:pPr>
              <w:pStyle w:val="17"/>
              <w:rPr>
                <w:rFonts w:hint="default" w:ascii="Times New Roman" w:hAnsi="Times New Roman"/>
                <w:sz w:val="20"/>
              </w:rPr>
            </w:pPr>
          </w:p>
        </w:tc>
        <w:tc>
          <w:tcPr>
            <w:tcW w:w="1300" w:type="dxa"/>
            <w:vAlign w:val="top"/>
          </w:tcPr>
          <w:p>
            <w:pPr>
              <w:pStyle w:val="17"/>
              <w:rPr>
                <w:rFonts w:hint="default" w:ascii="Times New Roman" w:hAnsi="Times New Roman"/>
                <w:sz w:val="20"/>
              </w:rPr>
            </w:pPr>
          </w:p>
        </w:tc>
        <w:tc>
          <w:tcPr>
            <w:tcW w:w="1698" w:type="dxa"/>
            <w:vAlign w:val="top"/>
          </w:tcPr>
          <w:p>
            <w:pPr>
              <w:pStyle w:val="17"/>
              <w:rPr>
                <w:rFonts w:hint="default" w:ascii="Times New Roman" w:hAnsi="Times New Roman"/>
                <w:sz w:val="20"/>
              </w:rPr>
            </w:pPr>
          </w:p>
        </w:tc>
        <w:tc>
          <w:tcPr>
            <w:tcW w:w="1417" w:type="dxa"/>
            <w:vAlign w:val="top"/>
          </w:tcPr>
          <w:p>
            <w:pPr>
              <w:pStyle w:val="17"/>
              <w:rPr>
                <w:rFonts w:hint="default" w:ascii="Times New Roman" w:hAnsi="Times New Roman"/>
                <w:sz w:val="20"/>
              </w:rPr>
            </w:pPr>
          </w:p>
        </w:tc>
        <w:tc>
          <w:tcPr>
            <w:tcW w:w="1559" w:type="dxa"/>
            <w:vAlign w:val="top"/>
          </w:tcPr>
          <w:p>
            <w:pPr>
              <w:pStyle w:val="17"/>
              <w:rPr>
                <w:rFonts w:hint="default" w:ascii="Times New Roman" w:hAnsi="Times New Roman"/>
                <w:sz w:val="20"/>
              </w:rPr>
            </w:pPr>
          </w:p>
        </w:tc>
        <w:tc>
          <w:tcPr>
            <w:tcW w:w="1981" w:type="dxa"/>
            <w:vAlign w:val="top"/>
          </w:tcPr>
          <w:p>
            <w:pPr>
              <w:pStyle w:val="17"/>
              <w:rPr>
                <w:rFonts w:hint="default" w:ascii="Times New Roman" w:hAnsi="Times New Roman"/>
                <w:sz w:val="20"/>
              </w:rPr>
            </w:pPr>
          </w:p>
        </w:tc>
      </w:tr>
      <w:tr>
        <w:trPr>
          <w:trHeight w:val="424" w:hRule="atLeast"/>
        </w:trPr>
        <w:tc>
          <w:tcPr>
            <w:tcW w:w="1274" w:type="dxa"/>
            <w:vAlign w:val="top"/>
          </w:tcPr>
          <w:p>
            <w:pPr>
              <w:pStyle w:val="17"/>
              <w:rPr>
                <w:rFonts w:hint="default" w:ascii="Times New Roman" w:hAnsi="Times New Roman"/>
                <w:sz w:val="20"/>
              </w:rPr>
            </w:pPr>
          </w:p>
        </w:tc>
        <w:tc>
          <w:tcPr>
            <w:tcW w:w="1300" w:type="dxa"/>
            <w:vAlign w:val="top"/>
          </w:tcPr>
          <w:p>
            <w:pPr>
              <w:pStyle w:val="17"/>
              <w:rPr>
                <w:rFonts w:hint="default" w:ascii="Times New Roman" w:hAnsi="Times New Roman"/>
                <w:sz w:val="20"/>
              </w:rPr>
            </w:pPr>
          </w:p>
        </w:tc>
        <w:tc>
          <w:tcPr>
            <w:tcW w:w="1698" w:type="dxa"/>
            <w:vAlign w:val="top"/>
          </w:tcPr>
          <w:p>
            <w:pPr>
              <w:pStyle w:val="17"/>
              <w:rPr>
                <w:rFonts w:hint="default" w:ascii="Times New Roman" w:hAnsi="Times New Roman"/>
                <w:sz w:val="20"/>
              </w:rPr>
            </w:pPr>
          </w:p>
        </w:tc>
        <w:tc>
          <w:tcPr>
            <w:tcW w:w="1417" w:type="dxa"/>
            <w:vAlign w:val="top"/>
          </w:tcPr>
          <w:p>
            <w:pPr>
              <w:pStyle w:val="17"/>
              <w:rPr>
                <w:rFonts w:hint="default" w:ascii="Times New Roman" w:hAnsi="Times New Roman"/>
                <w:sz w:val="20"/>
              </w:rPr>
            </w:pPr>
          </w:p>
        </w:tc>
        <w:tc>
          <w:tcPr>
            <w:tcW w:w="1559" w:type="dxa"/>
            <w:vAlign w:val="top"/>
          </w:tcPr>
          <w:p>
            <w:pPr>
              <w:pStyle w:val="17"/>
              <w:rPr>
                <w:rFonts w:hint="default" w:ascii="Times New Roman" w:hAnsi="Times New Roman"/>
                <w:sz w:val="20"/>
              </w:rPr>
            </w:pPr>
          </w:p>
        </w:tc>
        <w:tc>
          <w:tcPr>
            <w:tcW w:w="1981" w:type="dxa"/>
            <w:vAlign w:val="top"/>
          </w:tcPr>
          <w:p>
            <w:pPr>
              <w:pStyle w:val="17"/>
              <w:rPr>
                <w:rFonts w:hint="default" w:ascii="Times New Roman" w:hAnsi="Times New Roman"/>
                <w:sz w:val="20"/>
              </w:rPr>
            </w:pPr>
          </w:p>
        </w:tc>
      </w:tr>
    </w:tbl>
    <w:p>
      <w:pPr>
        <w:pStyle w:val="15"/>
        <w:rPr>
          <w:rFonts w:hint="default"/>
          <w:sz w:val="20"/>
        </w:rPr>
      </w:pPr>
    </w:p>
    <w:p>
      <w:pPr>
        <w:pStyle w:val="15"/>
        <w:rPr>
          <w:rFonts w:hint="default"/>
          <w:sz w:val="20"/>
        </w:rPr>
      </w:pPr>
    </w:p>
    <w:p>
      <w:pPr>
        <w:pStyle w:val="15"/>
        <w:spacing w:before="132" w:beforeLines="0" w:beforeAutospacing="0"/>
        <w:ind w:left="117" w:right="7558"/>
        <w:jc w:val="center"/>
        <w:rPr>
          <w:rFonts w:hint="default"/>
        </w:rPr>
      </w:pPr>
      <w:r>
        <w:rPr>
          <w:rFonts w:hint="default"/>
        </w:rPr>
        <w:t>（ロ）</w:t>
      </w:r>
      <w:r>
        <w:rPr>
          <w:rFonts w:hint="default"/>
        </w:rPr>
        <w:t>○○</w:t>
      </w:r>
      <w:r>
        <w:rPr>
          <w:rFonts w:hint="default"/>
        </w:rPr>
        <w:t>年度</w:t>
      </w:r>
    </w:p>
    <w:p>
      <w:pPr>
        <w:pStyle w:val="15"/>
        <w:tabs>
          <w:tab w:val="left" w:leader="none" w:pos="3324"/>
        </w:tabs>
        <w:spacing w:before="151" w:beforeLines="0" w:beforeAutospacing="0"/>
        <w:ind w:left="757"/>
        <w:rPr>
          <w:rFonts w:hint="default"/>
        </w:rPr>
      </w:pPr>
      <w:r>
        <w:rPr>
          <w:rFonts w:hint="default"/>
          <w:spacing w:val="2"/>
        </w:rPr>
        <w:t>（</w:t>
      </w:r>
      <w:r>
        <w:rPr>
          <w:rFonts w:hint="default"/>
          <w:spacing w:val="2"/>
        </w:rPr>
        <w:t>ⅰ</w:t>
      </w:r>
      <w:r>
        <w:rPr>
          <w:rFonts w:hint="default"/>
          <w:spacing w:val="2"/>
        </w:rPr>
        <w:t>）</w:t>
      </w:r>
      <w:r>
        <w:rPr>
          <w:rFonts w:hint="default"/>
        </w:rPr>
        <w:t>設</w:t>
      </w:r>
      <w:r>
        <w:rPr>
          <w:rFonts w:hint="default"/>
          <w:spacing w:val="4"/>
        </w:rPr>
        <w:t>備</w:t>
      </w:r>
      <w:r>
        <w:rPr>
          <w:rFonts w:hint="default"/>
        </w:rPr>
        <w:t>投資</w:t>
      </w:r>
      <w:r>
        <w:rPr>
          <w:rFonts w:hint="default"/>
          <w:spacing w:val="4"/>
        </w:rPr>
        <w:t>予</w:t>
      </w:r>
      <w:r>
        <w:rPr>
          <w:rFonts w:hint="default"/>
        </w:rPr>
        <w:t>定額</w:t>
      </w:r>
      <w:r>
        <w:rPr>
          <w:rFonts w:hint="default"/>
        </w:rPr>
        <w:tab/>
      </w:r>
      <w:r>
        <w:rPr>
          <w:rFonts w:hint="default"/>
        </w:rPr>
        <w:t>小計</w:t>
      </w:r>
      <w:r>
        <w:rPr>
          <w:rFonts w:hint="default"/>
          <w:spacing w:val="3"/>
        </w:rPr>
        <w:t>○○</w:t>
      </w:r>
      <w:r>
        <w:rPr>
          <w:rFonts w:hint="default"/>
        </w:rPr>
        <w:t>百万円</w:t>
      </w:r>
    </w:p>
    <w:p>
      <w:pPr>
        <w:pStyle w:val="15"/>
        <w:spacing w:before="153" w:beforeLines="0" w:beforeAutospacing="0"/>
        <w:ind w:left="757"/>
        <w:rPr>
          <w:rFonts w:hint="default"/>
        </w:rPr>
      </w:pPr>
      <w:r>
        <w:rPr>
          <w:rFonts w:hint="default"/>
        </w:rPr>
        <w:t>（</w:t>
      </w:r>
      <w:r>
        <w:rPr>
          <w:rFonts w:hint="default"/>
        </w:rPr>
        <w:t>ⅱ</w:t>
      </w:r>
      <w:r>
        <w:rPr>
          <w:rFonts w:hint="default"/>
        </w:rPr>
        <w:t>）内訳</w:t>
      </w:r>
    </w:p>
    <w:p>
      <w:pPr>
        <w:pStyle w:val="15"/>
        <w:rPr>
          <w:rFonts w:hint="default"/>
          <w:sz w:val="20"/>
        </w:rPr>
      </w:pPr>
    </w:p>
    <w:p>
      <w:pPr>
        <w:pStyle w:val="15"/>
        <w:spacing w:before="9" w:beforeLines="0" w:beforeAutospacing="0"/>
        <w:rPr>
          <w:rFonts w:hint="default"/>
          <w:sz w:val="17"/>
        </w:rPr>
      </w:pPr>
    </w:p>
    <w:tbl>
      <w:tblPr>
        <w:tblStyle w:val="20"/>
        <w:tblW w:w="0" w:type="auto"/>
        <w:tblInd w:w="6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274"/>
        <w:gridCol w:w="1300"/>
        <w:gridCol w:w="1698"/>
        <w:gridCol w:w="1417"/>
        <w:gridCol w:w="1700"/>
        <w:gridCol w:w="1839"/>
      </w:tblGrid>
      <w:tr>
        <w:trPr>
          <w:trHeight w:val="422" w:hRule="atLeast"/>
        </w:trPr>
        <w:tc>
          <w:tcPr>
            <w:tcW w:w="1274" w:type="dxa"/>
            <w:vAlign w:val="top"/>
          </w:tcPr>
          <w:p>
            <w:pPr>
              <w:pStyle w:val="17"/>
              <w:spacing w:before="80" w:beforeLines="0" w:beforeAutospacing="0"/>
              <w:ind w:left="314"/>
              <w:rPr>
                <w:rFonts w:hint="default"/>
                <w:sz w:val="21"/>
              </w:rPr>
            </w:pPr>
            <w:r>
              <w:rPr>
                <w:rFonts w:hint="default"/>
                <w:sz w:val="21"/>
              </w:rPr>
              <w:t>設備名</w:t>
            </w:r>
          </w:p>
        </w:tc>
        <w:tc>
          <w:tcPr>
            <w:tcW w:w="1300" w:type="dxa"/>
            <w:vAlign w:val="top"/>
          </w:tcPr>
          <w:p>
            <w:pPr>
              <w:pStyle w:val="17"/>
              <w:spacing w:before="80" w:beforeLines="0" w:beforeAutospacing="0"/>
              <w:ind w:left="115"/>
              <w:rPr>
                <w:rFonts w:hint="default"/>
                <w:sz w:val="21"/>
              </w:rPr>
            </w:pPr>
            <w:r>
              <w:rPr>
                <w:rFonts w:hint="default"/>
                <w:sz w:val="21"/>
              </w:rPr>
              <w:t>設置予定地</w:t>
            </w:r>
          </w:p>
        </w:tc>
        <w:tc>
          <w:tcPr>
            <w:tcW w:w="1698" w:type="dxa"/>
            <w:vAlign w:val="top"/>
          </w:tcPr>
          <w:p>
            <w:pPr>
              <w:pStyle w:val="17"/>
              <w:spacing w:before="80" w:beforeLines="0" w:beforeAutospacing="0"/>
              <w:ind w:left="99"/>
              <w:rPr>
                <w:rFonts w:hint="default"/>
                <w:sz w:val="21"/>
              </w:rPr>
            </w:pPr>
            <w:r>
              <w:rPr>
                <w:rFonts w:hint="default"/>
                <w:sz w:val="21"/>
              </w:rPr>
              <w:t>取得予定年月日</w:t>
            </w:r>
          </w:p>
        </w:tc>
        <w:tc>
          <w:tcPr>
            <w:tcW w:w="1417" w:type="dxa"/>
            <w:vAlign w:val="top"/>
          </w:tcPr>
          <w:p>
            <w:pPr>
              <w:pStyle w:val="17"/>
              <w:spacing w:before="80" w:beforeLines="0" w:beforeAutospacing="0"/>
              <w:ind w:left="69"/>
              <w:rPr>
                <w:rFonts w:hint="default"/>
                <w:sz w:val="21"/>
              </w:rPr>
            </w:pPr>
            <w:r>
              <w:rPr>
                <w:rFonts w:hint="default"/>
                <w:sz w:val="21"/>
              </w:rPr>
              <w:t>取得予定価額</w:t>
            </w:r>
          </w:p>
        </w:tc>
        <w:tc>
          <w:tcPr>
            <w:tcW w:w="1700" w:type="dxa"/>
            <w:vAlign w:val="top"/>
          </w:tcPr>
          <w:p>
            <w:pPr>
              <w:pStyle w:val="17"/>
              <w:spacing w:before="80" w:beforeLines="0" w:beforeAutospacing="0"/>
              <w:ind w:left="620" w:right="609"/>
              <w:jc w:val="center"/>
              <w:rPr>
                <w:rFonts w:hint="default"/>
                <w:sz w:val="21"/>
              </w:rPr>
            </w:pPr>
            <w:r>
              <w:rPr>
                <w:rFonts w:hint="default"/>
                <w:sz w:val="21"/>
              </w:rPr>
              <w:t>用途</w:t>
            </w:r>
          </w:p>
        </w:tc>
        <w:tc>
          <w:tcPr>
            <w:tcW w:w="1839" w:type="dxa"/>
            <w:vAlign w:val="top"/>
          </w:tcPr>
          <w:p>
            <w:pPr>
              <w:pStyle w:val="17"/>
              <w:spacing w:before="80" w:beforeLines="0" w:beforeAutospacing="0"/>
              <w:ind w:left="497"/>
              <w:rPr>
                <w:rFonts w:hint="default"/>
                <w:sz w:val="21"/>
              </w:rPr>
            </w:pPr>
            <w:r>
              <w:rPr>
                <w:rFonts w:hint="default"/>
                <w:sz w:val="21"/>
              </w:rPr>
              <w:t>事業内容</w:t>
            </w:r>
          </w:p>
        </w:tc>
      </w:tr>
      <w:tr>
        <w:trPr>
          <w:trHeight w:val="421" w:hRule="atLeast"/>
        </w:trPr>
        <w:tc>
          <w:tcPr>
            <w:tcW w:w="1274" w:type="dxa"/>
            <w:vAlign w:val="top"/>
          </w:tcPr>
          <w:p>
            <w:pPr>
              <w:pStyle w:val="17"/>
              <w:rPr>
                <w:rFonts w:hint="default" w:ascii="Times New Roman" w:hAnsi="Times New Roman"/>
                <w:sz w:val="20"/>
              </w:rPr>
            </w:pPr>
          </w:p>
        </w:tc>
        <w:tc>
          <w:tcPr>
            <w:tcW w:w="1300" w:type="dxa"/>
            <w:vAlign w:val="top"/>
          </w:tcPr>
          <w:p>
            <w:pPr>
              <w:pStyle w:val="17"/>
              <w:rPr>
                <w:rFonts w:hint="default" w:ascii="Times New Roman" w:hAnsi="Times New Roman"/>
                <w:sz w:val="20"/>
              </w:rPr>
            </w:pPr>
          </w:p>
        </w:tc>
        <w:tc>
          <w:tcPr>
            <w:tcW w:w="1698" w:type="dxa"/>
            <w:vAlign w:val="top"/>
          </w:tcPr>
          <w:p>
            <w:pPr>
              <w:pStyle w:val="17"/>
              <w:rPr>
                <w:rFonts w:hint="default" w:ascii="Times New Roman" w:hAnsi="Times New Roman"/>
                <w:sz w:val="20"/>
              </w:rPr>
            </w:pPr>
          </w:p>
        </w:tc>
        <w:tc>
          <w:tcPr>
            <w:tcW w:w="1417" w:type="dxa"/>
            <w:vAlign w:val="top"/>
          </w:tcPr>
          <w:p>
            <w:pPr>
              <w:pStyle w:val="17"/>
              <w:rPr>
                <w:rFonts w:hint="default" w:ascii="Times New Roman" w:hAnsi="Times New Roman"/>
                <w:sz w:val="20"/>
              </w:rPr>
            </w:pPr>
          </w:p>
        </w:tc>
        <w:tc>
          <w:tcPr>
            <w:tcW w:w="1700" w:type="dxa"/>
            <w:vAlign w:val="top"/>
          </w:tcPr>
          <w:p>
            <w:pPr>
              <w:pStyle w:val="17"/>
              <w:rPr>
                <w:rFonts w:hint="default" w:ascii="Times New Roman" w:hAnsi="Times New Roman"/>
                <w:sz w:val="20"/>
              </w:rPr>
            </w:pPr>
          </w:p>
        </w:tc>
        <w:tc>
          <w:tcPr>
            <w:tcW w:w="1839" w:type="dxa"/>
            <w:vAlign w:val="top"/>
          </w:tcPr>
          <w:p>
            <w:pPr>
              <w:pStyle w:val="17"/>
              <w:rPr>
                <w:rFonts w:hint="default" w:ascii="Times New Roman" w:hAnsi="Times New Roman"/>
                <w:sz w:val="20"/>
              </w:rPr>
            </w:pPr>
          </w:p>
        </w:tc>
      </w:tr>
      <w:tr>
        <w:trPr>
          <w:trHeight w:val="421" w:hRule="atLeast"/>
        </w:trPr>
        <w:tc>
          <w:tcPr>
            <w:tcW w:w="1274" w:type="dxa"/>
            <w:vAlign w:val="top"/>
          </w:tcPr>
          <w:p>
            <w:pPr>
              <w:pStyle w:val="17"/>
              <w:rPr>
                <w:rFonts w:hint="default" w:ascii="Times New Roman" w:hAnsi="Times New Roman"/>
                <w:sz w:val="20"/>
              </w:rPr>
            </w:pPr>
          </w:p>
        </w:tc>
        <w:tc>
          <w:tcPr>
            <w:tcW w:w="1300" w:type="dxa"/>
            <w:vAlign w:val="top"/>
          </w:tcPr>
          <w:p>
            <w:pPr>
              <w:pStyle w:val="17"/>
              <w:rPr>
                <w:rFonts w:hint="default" w:ascii="Times New Roman" w:hAnsi="Times New Roman"/>
                <w:sz w:val="20"/>
              </w:rPr>
            </w:pPr>
          </w:p>
        </w:tc>
        <w:tc>
          <w:tcPr>
            <w:tcW w:w="1698" w:type="dxa"/>
            <w:vAlign w:val="top"/>
          </w:tcPr>
          <w:p>
            <w:pPr>
              <w:pStyle w:val="17"/>
              <w:rPr>
                <w:rFonts w:hint="default" w:ascii="Times New Roman" w:hAnsi="Times New Roman"/>
                <w:sz w:val="20"/>
              </w:rPr>
            </w:pPr>
          </w:p>
        </w:tc>
        <w:tc>
          <w:tcPr>
            <w:tcW w:w="1417" w:type="dxa"/>
            <w:vAlign w:val="top"/>
          </w:tcPr>
          <w:p>
            <w:pPr>
              <w:pStyle w:val="17"/>
              <w:rPr>
                <w:rFonts w:hint="default" w:ascii="Times New Roman" w:hAnsi="Times New Roman"/>
                <w:sz w:val="20"/>
              </w:rPr>
            </w:pPr>
          </w:p>
        </w:tc>
        <w:tc>
          <w:tcPr>
            <w:tcW w:w="1700" w:type="dxa"/>
            <w:vAlign w:val="top"/>
          </w:tcPr>
          <w:p>
            <w:pPr>
              <w:pStyle w:val="17"/>
              <w:rPr>
                <w:rFonts w:hint="default" w:ascii="Times New Roman" w:hAnsi="Times New Roman"/>
                <w:sz w:val="20"/>
              </w:rPr>
            </w:pPr>
          </w:p>
        </w:tc>
        <w:tc>
          <w:tcPr>
            <w:tcW w:w="1839" w:type="dxa"/>
            <w:vAlign w:val="top"/>
          </w:tcPr>
          <w:p>
            <w:pPr>
              <w:pStyle w:val="17"/>
              <w:rPr>
                <w:rFonts w:hint="default" w:ascii="Times New Roman" w:hAnsi="Times New Roman"/>
                <w:sz w:val="20"/>
              </w:rPr>
            </w:pPr>
          </w:p>
        </w:tc>
      </w:tr>
    </w:tbl>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rPr>
          <w:rFonts w:hint="default"/>
          <w:sz w:val="20"/>
        </w:rPr>
      </w:pPr>
    </w:p>
    <w:p>
      <w:pPr>
        <w:pStyle w:val="15"/>
        <w:spacing w:before="132" w:beforeLines="0" w:beforeAutospacing="0"/>
        <w:ind w:left="116"/>
        <w:rPr>
          <w:rFonts w:hint="default"/>
        </w:rPr>
      </w:pPr>
      <w:r>
        <w:rPr>
          <w:rFonts w:hint="default"/>
        </w:rPr>
        <w:t>５．事業の実施に要する資金の総額及びその内訳並びにその資金の調達方法に関する計画</w:t>
      </w:r>
    </w:p>
    <w:p>
      <w:pPr>
        <w:pStyle w:val="15"/>
        <w:tabs>
          <w:tab w:val="left" w:leader="none" w:pos="8353"/>
        </w:tabs>
        <w:spacing w:before="153" w:beforeLines="0" w:beforeAutospacing="0" w:line="376" w:lineRule="auto"/>
        <w:ind w:left="652" w:right="173" w:hanging="428"/>
        <w:rPr>
          <w:rFonts w:hint="default"/>
        </w:rPr>
      </w:pPr>
      <w:r>
        <w:rPr>
          <w:rFonts w:hint="default"/>
          <w:spacing w:val="2"/>
        </w:rPr>
        <w:t>（１）</w:t>
      </w:r>
      <w:r>
        <w:rPr>
          <w:rFonts w:hint="default"/>
        </w:rPr>
        <w:t>指定事業者事</w:t>
      </w:r>
      <w:r>
        <w:rPr>
          <w:rFonts w:hint="default"/>
          <w:spacing w:val="4"/>
        </w:rPr>
        <w:t>業</w:t>
      </w:r>
      <w:r>
        <w:rPr>
          <w:rFonts w:hint="default"/>
        </w:rPr>
        <w:t>実施計画期間全</w:t>
      </w:r>
      <w:r>
        <w:rPr>
          <w:rFonts w:hint="default"/>
          <w:spacing w:val="4"/>
        </w:rPr>
        <w:t>体</w:t>
      </w:r>
      <w:r>
        <w:rPr>
          <w:rFonts w:hint="default"/>
        </w:rPr>
        <w:t>にお</w:t>
      </w:r>
      <w:r>
        <w:rPr>
          <w:rFonts w:hint="default"/>
          <w:spacing w:val="4"/>
        </w:rPr>
        <w:t>け</w:t>
      </w:r>
      <w:r>
        <w:rPr>
          <w:rFonts w:hint="default"/>
        </w:rPr>
        <w:t>る事業の実施に</w:t>
      </w:r>
      <w:r>
        <w:rPr>
          <w:rFonts w:hint="default"/>
          <w:spacing w:val="4"/>
        </w:rPr>
        <w:t>要</w:t>
      </w:r>
      <w:r>
        <w:rPr>
          <w:rFonts w:hint="default"/>
        </w:rPr>
        <w:t>する</w:t>
      </w:r>
      <w:r>
        <w:rPr>
          <w:rFonts w:hint="default"/>
          <w:spacing w:val="4"/>
        </w:rPr>
        <w:t>資</w:t>
      </w:r>
      <w:r>
        <w:rPr>
          <w:rFonts w:hint="default"/>
        </w:rPr>
        <w:t>金の見込額</w:t>
      </w:r>
      <w:r>
        <w:rPr>
          <w:rFonts w:hint="default"/>
        </w:rPr>
        <w:tab/>
      </w:r>
      <w:r>
        <w:rPr>
          <w:rFonts w:hint="default"/>
          <w:spacing w:val="4"/>
        </w:rPr>
        <w:t>総</w:t>
      </w:r>
      <w:r>
        <w:rPr>
          <w:rFonts w:hint="default"/>
        </w:rPr>
        <w:t>計</w:t>
      </w:r>
      <w:r>
        <w:rPr>
          <w:rFonts w:hint="default"/>
          <w:spacing w:val="3"/>
        </w:rPr>
        <w:t>○○</w:t>
      </w:r>
      <w:r>
        <w:rPr>
          <w:rFonts w:hint="default"/>
        </w:rPr>
        <w:t>百</w:t>
      </w:r>
      <w:r>
        <w:rPr>
          <w:rFonts w:hint="default"/>
          <w:spacing w:val="-12"/>
        </w:rPr>
        <w:t>万</w:t>
      </w:r>
      <w:r>
        <w:rPr>
          <w:rFonts w:hint="default"/>
        </w:rPr>
        <w:t>円</w:t>
      </w:r>
    </w:p>
    <w:p>
      <w:pPr>
        <w:pStyle w:val="15"/>
        <w:ind w:left="224"/>
        <w:rPr>
          <w:rFonts w:hint="default"/>
        </w:rPr>
      </w:pPr>
      <w:r>
        <w:rPr>
          <w:rFonts w:hint="default"/>
          <w:spacing w:val="2"/>
        </w:rPr>
        <w:t>（２）</w:t>
      </w:r>
      <w:r>
        <w:rPr>
          <w:rFonts w:hint="default"/>
        </w:rPr>
        <w:t>年度別内訳</w:t>
      </w:r>
    </w:p>
    <w:p>
      <w:pPr>
        <w:pStyle w:val="15"/>
        <w:spacing w:before="151" w:beforeLines="0" w:beforeAutospacing="0"/>
        <w:ind w:left="117" w:right="7770"/>
        <w:jc w:val="center"/>
        <w:rPr>
          <w:rFonts w:hint="default"/>
        </w:rPr>
      </w:pPr>
      <w:r>
        <w:rPr>
          <w:rFonts w:hint="default"/>
        </w:rPr>
        <w:t>（イ</w:t>
      </w:r>
      <w:r>
        <w:rPr>
          <w:rFonts w:hint="default"/>
          <w:spacing w:val="2"/>
        </w:rPr>
        <w:t>）</w:t>
      </w:r>
      <w:r>
        <w:rPr>
          <w:rFonts w:hint="default"/>
          <w:spacing w:val="2"/>
        </w:rPr>
        <w:t>○○</w:t>
      </w:r>
      <w:r>
        <w:rPr>
          <w:rFonts w:hint="default"/>
        </w:rPr>
        <w:t>年度</w:t>
      </w:r>
    </w:p>
    <w:p>
      <w:pPr>
        <w:pStyle w:val="15"/>
        <w:tabs>
          <w:tab w:val="left" w:leader="none" w:pos="4931"/>
        </w:tabs>
        <w:spacing w:before="42" w:beforeLines="0" w:beforeAutospacing="0"/>
        <w:ind w:left="652"/>
        <w:rPr>
          <w:rFonts w:hint="default"/>
        </w:rPr>
      </w:pPr>
      <w:r>
        <w:rPr>
          <w:rFonts w:hint="default"/>
          <w:spacing w:val="2"/>
        </w:rPr>
        <w:t>（</w:t>
      </w:r>
      <w:r>
        <w:rPr>
          <w:rFonts w:hint="default"/>
          <w:spacing w:val="2"/>
        </w:rPr>
        <w:t>ⅰ</w:t>
      </w:r>
      <w:r>
        <w:rPr>
          <w:rFonts w:hint="default"/>
          <w:spacing w:val="2"/>
        </w:rPr>
        <w:t>）</w:t>
      </w:r>
      <w:r>
        <w:rPr>
          <w:rFonts w:hint="default"/>
        </w:rPr>
        <w:t>事業の実</w:t>
      </w:r>
      <w:r>
        <w:rPr>
          <w:rFonts w:hint="default"/>
          <w:spacing w:val="4"/>
        </w:rPr>
        <w:t>施</w:t>
      </w:r>
      <w:r>
        <w:rPr>
          <w:rFonts w:hint="default"/>
        </w:rPr>
        <w:t>に要する資金の</w:t>
      </w:r>
      <w:r>
        <w:rPr>
          <w:rFonts w:hint="default"/>
          <w:spacing w:val="4"/>
        </w:rPr>
        <w:t>見</w:t>
      </w:r>
      <w:r>
        <w:rPr>
          <w:rFonts w:hint="default"/>
        </w:rPr>
        <w:t>込額</w:t>
      </w:r>
      <w:r>
        <w:rPr>
          <w:rFonts w:hint="default"/>
        </w:rPr>
        <w:tab/>
      </w:r>
      <w:r>
        <w:rPr>
          <w:rFonts w:hint="default"/>
        </w:rPr>
        <w:t>小計</w:t>
      </w:r>
      <w:r>
        <w:rPr>
          <w:rFonts w:hint="default"/>
        </w:rPr>
        <w:t>○○</w:t>
      </w:r>
      <w:r>
        <w:rPr>
          <w:rFonts w:hint="default"/>
        </w:rPr>
        <w:t>百万円</w:t>
      </w:r>
    </w:p>
    <w:p>
      <w:pPr>
        <w:pStyle w:val="15"/>
        <w:spacing w:before="153" w:beforeLines="0" w:beforeAutospacing="0"/>
        <w:ind w:left="652"/>
        <w:rPr>
          <w:rFonts w:hint="default"/>
        </w:rPr>
      </w:pPr>
      <w:r>
        <w:rPr>
          <w:rFonts w:hint="default"/>
        </w:rPr>
        <w:t>（</w:t>
      </w:r>
      <w:r>
        <w:rPr>
          <w:rFonts w:hint="default"/>
        </w:rPr>
        <w:t>ⅱ</w:t>
      </w:r>
      <w:r>
        <w:rPr>
          <w:rFonts w:hint="default"/>
        </w:rPr>
        <w:t>）内訳</w:t>
      </w:r>
    </w:p>
    <w:p>
      <w:pPr>
        <w:pStyle w:val="15"/>
        <w:rPr>
          <w:rFonts w:hint="default"/>
          <w:sz w:val="20"/>
        </w:rPr>
      </w:pPr>
    </w:p>
    <w:p>
      <w:pPr>
        <w:pStyle w:val="15"/>
        <w:spacing w:before="7" w:beforeLines="0" w:beforeAutospacing="0"/>
        <w:rPr>
          <w:rFonts w:hint="default"/>
          <w:sz w:val="17"/>
        </w:rPr>
      </w:pPr>
    </w:p>
    <w:tbl>
      <w:tblPr>
        <w:tblStyle w:val="20"/>
        <w:tblW w:w="0" w:type="auto"/>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695"/>
        <w:gridCol w:w="2268"/>
        <w:gridCol w:w="4250"/>
      </w:tblGrid>
      <w:tr>
        <w:trPr>
          <w:trHeight w:val="421" w:hRule="atLeast"/>
        </w:trPr>
        <w:tc>
          <w:tcPr>
            <w:tcW w:w="2695" w:type="dxa"/>
            <w:vAlign w:val="top"/>
          </w:tcPr>
          <w:p>
            <w:pPr>
              <w:pStyle w:val="17"/>
              <w:spacing w:before="82" w:beforeLines="0" w:beforeAutospacing="0"/>
              <w:ind w:left="596"/>
              <w:rPr>
                <w:rFonts w:hint="default"/>
                <w:sz w:val="21"/>
              </w:rPr>
            </w:pPr>
            <w:r>
              <w:rPr>
                <w:rFonts w:hint="default"/>
                <w:sz w:val="21"/>
              </w:rPr>
              <w:t>資金調達先見込</w:t>
            </w:r>
          </w:p>
        </w:tc>
        <w:tc>
          <w:tcPr>
            <w:tcW w:w="2268" w:type="dxa"/>
            <w:vAlign w:val="top"/>
          </w:tcPr>
          <w:p>
            <w:pPr>
              <w:pStyle w:val="17"/>
              <w:spacing w:before="82" w:beforeLines="0" w:beforeAutospacing="0"/>
              <w:ind w:left="793" w:right="791"/>
              <w:jc w:val="center"/>
              <w:rPr>
                <w:rFonts w:hint="default"/>
                <w:sz w:val="21"/>
              </w:rPr>
            </w:pPr>
            <w:r>
              <w:rPr>
                <w:rFonts w:hint="default"/>
                <w:sz w:val="21"/>
              </w:rPr>
              <w:t>見込額</w:t>
            </w:r>
          </w:p>
        </w:tc>
        <w:tc>
          <w:tcPr>
            <w:tcW w:w="4250" w:type="dxa"/>
            <w:vAlign w:val="top"/>
          </w:tcPr>
          <w:p>
            <w:pPr>
              <w:pStyle w:val="17"/>
              <w:spacing w:before="82" w:beforeLines="0" w:beforeAutospacing="0"/>
              <w:ind w:left="1265"/>
              <w:rPr>
                <w:rFonts w:hint="default"/>
                <w:sz w:val="21"/>
              </w:rPr>
            </w:pPr>
            <w:r>
              <w:rPr>
                <w:rFonts w:hint="default"/>
                <w:sz w:val="21"/>
              </w:rPr>
              <w:t>資金調達方法見込</w:t>
            </w:r>
          </w:p>
        </w:tc>
      </w:tr>
      <w:tr>
        <w:trPr>
          <w:trHeight w:val="422" w:hRule="atLeast"/>
        </w:trPr>
        <w:tc>
          <w:tcPr>
            <w:tcW w:w="2695" w:type="dxa"/>
            <w:vAlign w:val="top"/>
          </w:tcPr>
          <w:p>
            <w:pPr>
              <w:pStyle w:val="17"/>
              <w:rPr>
                <w:rFonts w:hint="default" w:ascii="Times New Roman" w:hAnsi="Times New Roman"/>
                <w:sz w:val="20"/>
              </w:rPr>
            </w:pPr>
          </w:p>
        </w:tc>
        <w:tc>
          <w:tcPr>
            <w:tcW w:w="2268" w:type="dxa"/>
            <w:vAlign w:val="top"/>
          </w:tcPr>
          <w:p>
            <w:pPr>
              <w:pStyle w:val="17"/>
              <w:rPr>
                <w:rFonts w:hint="default" w:ascii="Times New Roman" w:hAnsi="Times New Roman"/>
                <w:sz w:val="20"/>
              </w:rPr>
            </w:pPr>
          </w:p>
        </w:tc>
        <w:tc>
          <w:tcPr>
            <w:tcW w:w="4250" w:type="dxa"/>
            <w:vAlign w:val="top"/>
          </w:tcPr>
          <w:p>
            <w:pPr>
              <w:pStyle w:val="17"/>
              <w:rPr>
                <w:rFonts w:hint="default" w:ascii="Times New Roman" w:hAnsi="Times New Roman"/>
                <w:sz w:val="20"/>
              </w:rPr>
            </w:pPr>
          </w:p>
        </w:tc>
      </w:tr>
      <w:tr>
        <w:trPr>
          <w:trHeight w:val="424" w:hRule="atLeast"/>
        </w:trPr>
        <w:tc>
          <w:tcPr>
            <w:tcW w:w="2695" w:type="dxa"/>
            <w:vAlign w:val="top"/>
          </w:tcPr>
          <w:p>
            <w:pPr>
              <w:pStyle w:val="17"/>
              <w:rPr>
                <w:rFonts w:hint="default" w:ascii="Times New Roman" w:hAnsi="Times New Roman"/>
                <w:sz w:val="20"/>
              </w:rPr>
            </w:pPr>
          </w:p>
        </w:tc>
        <w:tc>
          <w:tcPr>
            <w:tcW w:w="2268" w:type="dxa"/>
            <w:vAlign w:val="top"/>
          </w:tcPr>
          <w:p>
            <w:pPr>
              <w:pStyle w:val="17"/>
              <w:rPr>
                <w:rFonts w:hint="default" w:ascii="Times New Roman" w:hAnsi="Times New Roman"/>
                <w:sz w:val="20"/>
              </w:rPr>
            </w:pPr>
          </w:p>
        </w:tc>
        <w:tc>
          <w:tcPr>
            <w:tcW w:w="4250" w:type="dxa"/>
            <w:vAlign w:val="top"/>
          </w:tcPr>
          <w:p>
            <w:pPr>
              <w:pStyle w:val="17"/>
              <w:rPr>
                <w:rFonts w:hint="default" w:ascii="Times New Roman" w:hAnsi="Times New Roman"/>
                <w:sz w:val="20"/>
              </w:rPr>
            </w:pPr>
          </w:p>
        </w:tc>
      </w:tr>
    </w:tbl>
    <w:p>
      <w:pPr>
        <w:pStyle w:val="15"/>
        <w:rPr>
          <w:rFonts w:hint="default"/>
          <w:sz w:val="20"/>
        </w:rPr>
      </w:pPr>
    </w:p>
    <w:p>
      <w:pPr>
        <w:pStyle w:val="15"/>
        <w:rPr>
          <w:rFonts w:hint="default"/>
          <w:sz w:val="20"/>
        </w:rPr>
      </w:pPr>
    </w:p>
    <w:p>
      <w:pPr>
        <w:pStyle w:val="15"/>
        <w:rPr>
          <w:rFonts w:hint="default"/>
          <w:sz w:val="20"/>
        </w:rPr>
      </w:pPr>
    </w:p>
    <w:p>
      <w:pPr>
        <w:pStyle w:val="15"/>
        <w:rPr>
          <w:rFonts w:hint="default"/>
          <w:sz w:val="23"/>
        </w:rPr>
      </w:pPr>
    </w:p>
    <w:p>
      <w:pPr>
        <w:pStyle w:val="15"/>
        <w:spacing w:before="1" w:beforeLines="0" w:beforeAutospacing="0"/>
        <w:ind w:left="439"/>
        <w:rPr>
          <w:rFonts w:hint="default"/>
        </w:rPr>
      </w:pPr>
      <w:r>
        <w:rPr>
          <w:rFonts w:hint="default"/>
        </w:rPr>
        <w:t>（ロ）</w:t>
      </w:r>
      <w:r>
        <w:rPr>
          <w:rFonts w:hint="default"/>
        </w:rPr>
        <w:t>○○</w:t>
      </w:r>
      <w:r>
        <w:rPr>
          <w:rFonts w:hint="default"/>
        </w:rPr>
        <w:t>年度</w:t>
      </w:r>
    </w:p>
    <w:p>
      <w:pPr>
        <w:pStyle w:val="15"/>
        <w:tabs>
          <w:tab w:val="left" w:leader="none" w:pos="4931"/>
        </w:tabs>
        <w:spacing w:before="153" w:beforeLines="0" w:beforeAutospacing="0"/>
        <w:ind w:left="652"/>
        <w:rPr>
          <w:rFonts w:hint="default"/>
        </w:rPr>
      </w:pPr>
      <w:r>
        <w:rPr>
          <w:rFonts w:hint="default"/>
          <w:spacing w:val="2"/>
        </w:rPr>
        <w:t>（</w:t>
      </w:r>
      <w:r>
        <w:rPr>
          <w:rFonts w:hint="default"/>
          <w:spacing w:val="2"/>
        </w:rPr>
        <w:t>ⅰ</w:t>
      </w:r>
      <w:r>
        <w:rPr>
          <w:rFonts w:hint="default"/>
          <w:spacing w:val="2"/>
        </w:rPr>
        <w:t>）</w:t>
      </w:r>
      <w:r>
        <w:rPr>
          <w:rFonts w:hint="default"/>
        </w:rPr>
        <w:t>事業の実</w:t>
      </w:r>
      <w:r>
        <w:rPr>
          <w:rFonts w:hint="default"/>
          <w:spacing w:val="4"/>
        </w:rPr>
        <w:t>施</w:t>
      </w:r>
      <w:r>
        <w:rPr>
          <w:rFonts w:hint="default"/>
        </w:rPr>
        <w:t>に要する資金の</w:t>
      </w:r>
      <w:r>
        <w:rPr>
          <w:rFonts w:hint="default"/>
          <w:spacing w:val="4"/>
        </w:rPr>
        <w:t>見</w:t>
      </w:r>
      <w:r>
        <w:rPr>
          <w:rFonts w:hint="default"/>
        </w:rPr>
        <w:t>込額</w:t>
      </w:r>
      <w:r>
        <w:rPr>
          <w:rFonts w:hint="default"/>
        </w:rPr>
        <w:tab/>
      </w:r>
      <w:r>
        <w:rPr>
          <w:rFonts w:hint="default"/>
        </w:rPr>
        <w:t>小計</w:t>
      </w:r>
      <w:r>
        <w:rPr>
          <w:rFonts w:hint="default"/>
        </w:rPr>
        <w:t>○○</w:t>
      </w:r>
      <w:r>
        <w:rPr>
          <w:rFonts w:hint="default"/>
        </w:rPr>
        <w:t>百万円</w:t>
      </w:r>
    </w:p>
    <w:p>
      <w:pPr>
        <w:pStyle w:val="15"/>
        <w:spacing w:before="153" w:beforeLines="0" w:beforeAutospacing="0"/>
        <w:ind w:left="652"/>
        <w:rPr>
          <w:rFonts w:hint="default"/>
        </w:rPr>
      </w:pPr>
      <w:r>
        <w:rPr>
          <w:rFonts w:hint="default"/>
        </w:rPr>
        <w:t>（</w:t>
      </w:r>
      <w:r>
        <w:rPr>
          <w:rFonts w:hint="default"/>
        </w:rPr>
        <w:t>ⅱ</w:t>
      </w:r>
      <w:r>
        <w:rPr>
          <w:rFonts w:hint="default"/>
        </w:rPr>
        <w:t>）内訳</w:t>
      </w:r>
    </w:p>
    <w:p>
      <w:pPr>
        <w:pStyle w:val="15"/>
        <w:rPr>
          <w:rFonts w:hint="default"/>
          <w:sz w:val="20"/>
        </w:rPr>
      </w:pPr>
    </w:p>
    <w:p>
      <w:pPr>
        <w:pStyle w:val="15"/>
        <w:spacing w:before="9" w:beforeLines="0" w:beforeAutospacing="0" w:after="1" w:afterLines="0" w:afterAutospacing="0"/>
        <w:rPr>
          <w:rFonts w:hint="default"/>
          <w:sz w:val="17"/>
        </w:rPr>
      </w:pPr>
    </w:p>
    <w:tbl>
      <w:tblPr>
        <w:tblStyle w:val="20"/>
        <w:tblW w:w="0" w:type="auto"/>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695"/>
        <w:gridCol w:w="2268"/>
        <w:gridCol w:w="4250"/>
      </w:tblGrid>
      <w:tr>
        <w:trPr>
          <w:trHeight w:val="421" w:hRule="atLeast"/>
        </w:trPr>
        <w:tc>
          <w:tcPr>
            <w:tcW w:w="2695" w:type="dxa"/>
            <w:vAlign w:val="top"/>
          </w:tcPr>
          <w:p>
            <w:pPr>
              <w:pStyle w:val="17"/>
              <w:spacing w:before="80" w:beforeLines="0" w:beforeAutospacing="0"/>
              <w:ind w:left="597"/>
              <w:rPr>
                <w:rFonts w:hint="default"/>
                <w:sz w:val="21"/>
              </w:rPr>
            </w:pPr>
            <w:r>
              <w:rPr>
                <w:rFonts w:hint="default"/>
                <w:sz w:val="21"/>
              </w:rPr>
              <w:t>資金調達先見込</w:t>
            </w:r>
          </w:p>
        </w:tc>
        <w:tc>
          <w:tcPr>
            <w:tcW w:w="2268" w:type="dxa"/>
            <w:vAlign w:val="top"/>
          </w:tcPr>
          <w:p>
            <w:pPr>
              <w:pStyle w:val="17"/>
              <w:spacing w:before="80" w:beforeLines="0" w:beforeAutospacing="0"/>
              <w:ind w:left="795" w:right="790"/>
              <w:jc w:val="center"/>
              <w:rPr>
                <w:rFonts w:hint="default"/>
                <w:sz w:val="21"/>
              </w:rPr>
            </w:pPr>
            <w:r>
              <w:rPr>
                <w:rFonts w:hint="default"/>
                <w:sz w:val="21"/>
              </w:rPr>
              <w:t>見込額</w:t>
            </w:r>
          </w:p>
        </w:tc>
        <w:tc>
          <w:tcPr>
            <w:tcW w:w="4250" w:type="dxa"/>
            <w:vAlign w:val="top"/>
          </w:tcPr>
          <w:p>
            <w:pPr>
              <w:pStyle w:val="17"/>
              <w:spacing w:before="80" w:beforeLines="0" w:beforeAutospacing="0"/>
              <w:ind w:left="1267"/>
              <w:rPr>
                <w:rFonts w:hint="default"/>
                <w:sz w:val="21"/>
              </w:rPr>
            </w:pPr>
            <w:r>
              <w:rPr>
                <w:rFonts w:hint="default"/>
                <w:sz w:val="21"/>
              </w:rPr>
              <w:t>資金調達方法見込</w:t>
            </w:r>
          </w:p>
        </w:tc>
      </w:tr>
      <w:tr>
        <w:trPr>
          <w:trHeight w:val="422" w:hRule="atLeast"/>
        </w:trPr>
        <w:tc>
          <w:tcPr>
            <w:tcW w:w="2695" w:type="dxa"/>
            <w:vAlign w:val="top"/>
          </w:tcPr>
          <w:p>
            <w:pPr>
              <w:pStyle w:val="17"/>
              <w:rPr>
                <w:rFonts w:hint="default" w:ascii="Times New Roman" w:hAnsi="Times New Roman"/>
                <w:sz w:val="20"/>
              </w:rPr>
            </w:pPr>
          </w:p>
        </w:tc>
        <w:tc>
          <w:tcPr>
            <w:tcW w:w="2268" w:type="dxa"/>
            <w:vAlign w:val="top"/>
          </w:tcPr>
          <w:p>
            <w:pPr>
              <w:pStyle w:val="17"/>
              <w:rPr>
                <w:rFonts w:hint="default" w:ascii="Times New Roman" w:hAnsi="Times New Roman"/>
                <w:sz w:val="20"/>
              </w:rPr>
            </w:pPr>
          </w:p>
        </w:tc>
        <w:tc>
          <w:tcPr>
            <w:tcW w:w="4250" w:type="dxa"/>
            <w:vAlign w:val="top"/>
          </w:tcPr>
          <w:p>
            <w:pPr>
              <w:pStyle w:val="17"/>
              <w:rPr>
                <w:rFonts w:hint="default" w:ascii="Times New Roman" w:hAnsi="Times New Roman"/>
                <w:sz w:val="20"/>
              </w:rPr>
            </w:pPr>
          </w:p>
        </w:tc>
      </w:tr>
      <w:tr>
        <w:trPr>
          <w:trHeight w:val="422" w:hRule="atLeast"/>
        </w:trPr>
        <w:tc>
          <w:tcPr>
            <w:tcW w:w="2695" w:type="dxa"/>
            <w:vAlign w:val="top"/>
          </w:tcPr>
          <w:p>
            <w:pPr>
              <w:pStyle w:val="17"/>
              <w:rPr>
                <w:rFonts w:hint="default" w:ascii="Times New Roman" w:hAnsi="Times New Roman"/>
                <w:sz w:val="20"/>
              </w:rPr>
            </w:pPr>
          </w:p>
        </w:tc>
        <w:tc>
          <w:tcPr>
            <w:tcW w:w="2268" w:type="dxa"/>
            <w:vAlign w:val="top"/>
          </w:tcPr>
          <w:p>
            <w:pPr>
              <w:pStyle w:val="17"/>
              <w:rPr>
                <w:rFonts w:hint="default" w:ascii="Times New Roman" w:hAnsi="Times New Roman"/>
                <w:sz w:val="20"/>
              </w:rPr>
            </w:pPr>
          </w:p>
        </w:tc>
        <w:tc>
          <w:tcPr>
            <w:tcW w:w="4250" w:type="dxa"/>
            <w:vAlign w:val="top"/>
          </w:tcPr>
          <w:p>
            <w:pPr>
              <w:pStyle w:val="17"/>
              <w:rPr>
                <w:rFonts w:hint="default" w:ascii="Times New Roman" w:hAnsi="Times New Roman"/>
                <w:sz w:val="20"/>
              </w:rPr>
            </w:pPr>
          </w:p>
        </w:tc>
      </w:tr>
    </w:tbl>
    <w:p>
      <w:pPr>
        <w:pStyle w:val="15"/>
        <w:rPr>
          <w:rFonts w:hint="default"/>
          <w:sz w:val="20"/>
        </w:rPr>
      </w:pPr>
    </w:p>
    <w:p>
      <w:pPr>
        <w:pStyle w:val="15"/>
        <w:rPr>
          <w:rFonts w:hint="default"/>
          <w:sz w:val="20"/>
        </w:rPr>
      </w:pPr>
    </w:p>
    <w:p>
      <w:pPr>
        <w:pStyle w:val="15"/>
        <w:spacing w:before="131" w:beforeLines="0" w:beforeAutospacing="0" w:line="376" w:lineRule="auto"/>
        <w:ind w:left="117" w:right="278"/>
        <w:rPr>
          <w:rFonts w:hint="default"/>
        </w:rPr>
      </w:pPr>
      <w:r>
        <w:rPr>
          <w:rFonts w:hint="default"/>
        </w:rPr>
        <w:t>６．</w:t>
      </w:r>
      <w:r>
        <w:rPr>
          <w:rFonts w:hint="eastAsia"/>
        </w:rPr>
        <w:t>（該当なし）</w:t>
      </w:r>
    </w:p>
    <w:sectPr>
      <w:pgSz w:w="11910" w:h="16840"/>
      <w:pgMar w:top="1460" w:right="920" w:bottom="280" w:left="96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21"/>
    </w:rPr>
  </w:style>
  <w:style w:type="paragraph" w:styleId="16">
    <w:name w:val="List Paragraph"/>
    <w:basedOn w:val="0"/>
    <w:next w:val="16"/>
    <w:link w:val="0"/>
    <w:uiPriority w:val="0"/>
    <w:qFormat/>
    <w:pPr>
      <w:ind w:left="848" w:hanging="427"/>
    </w:pPr>
  </w:style>
  <w:style w:type="paragraph" w:styleId="17" w:customStyle="1">
    <w:name w:val="Table Paragraph"/>
    <w:basedOn w:val="0"/>
    <w:next w:val="17"/>
    <w:link w:val="0"/>
    <w:uiPriority w:val="0"/>
    <w:qFormat/>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2</Pages>
  <Words>1</Words>
  <Characters>601</Characters>
  <Application>JUST Note</Application>
  <Lines>111</Lines>
  <Paragraphs>48</Paragraphs>
  <CharactersWithSpaces>637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2021-06-29T04:38:00Z</dcterms:created>
  <dcterms:modified xsi:type="dcterms:W3CDTF">2024-06-03T06:50:38Z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